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EDD" w:rsidRDefault="009C2EDD" w:rsidP="00BB4CDE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BB4CDE" w:rsidRDefault="00BB4CDE" w:rsidP="00BB4CDE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1C7D79">
        <w:rPr>
          <w:rFonts w:ascii="Times New Roman" w:hAnsi="Times New Roman" w:cs="Times New Roman"/>
          <w:sz w:val="16"/>
          <w:szCs w:val="16"/>
        </w:rPr>
        <w:t xml:space="preserve">МУНИЦИПАЛЬНОЕ БЮДЖЕТНОЕ ОБРАЗОВАТЕЛЬНОЕ   УЧРЕЖДЕНИЕ   ДОПОЛНИТЕЛЬНОГО  ОБРАЗОВАНИЯ  ДЕТЕЙ </w:t>
      </w:r>
    </w:p>
    <w:p w:rsidR="00BB4CDE" w:rsidRPr="001C7D79" w:rsidRDefault="00BB4CDE" w:rsidP="00BB4CDE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1C7D79">
        <w:rPr>
          <w:rFonts w:ascii="Times New Roman" w:hAnsi="Times New Roman" w:cs="Times New Roman"/>
          <w:sz w:val="16"/>
          <w:szCs w:val="16"/>
        </w:rPr>
        <w:t xml:space="preserve"> «ДЕТСКАЯ  ШКОЛА  ИСКУССТВ»  ГРАЧЕВСКОГО РАЙОНА</w:t>
      </w:r>
    </w:p>
    <w:p w:rsidR="00BB4CDE" w:rsidRDefault="00BB4CDE" w:rsidP="00BB4CDE">
      <w:pPr>
        <w:pStyle w:val="ConsPlusNormal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B4CDE" w:rsidRDefault="00BB4CDE" w:rsidP="00BB4CDE"/>
    <w:p w:rsidR="00BB4CDE" w:rsidRDefault="00BB4CDE" w:rsidP="00BB4CDE"/>
    <w:p w:rsidR="00BB4CDE" w:rsidRDefault="00BB4CDE" w:rsidP="00BB4CDE"/>
    <w:p w:rsidR="00BB4CDE" w:rsidRDefault="00BB4CDE" w:rsidP="00BB4CDE"/>
    <w:p w:rsidR="00BB4CDE" w:rsidRDefault="00BB4CDE" w:rsidP="00BB4CDE"/>
    <w:p w:rsidR="00BB4CDE" w:rsidRDefault="00BB4CDE" w:rsidP="00BB4CDE"/>
    <w:p w:rsidR="00BB4CDE" w:rsidRDefault="00BB4CDE" w:rsidP="00BB4CDE"/>
    <w:p w:rsidR="00BB4CDE" w:rsidRDefault="00BB4CDE" w:rsidP="00BB4CDE"/>
    <w:p w:rsidR="00BB4CDE" w:rsidRDefault="00BB4CDE" w:rsidP="00BB4CDE"/>
    <w:p w:rsidR="00BB4CDE" w:rsidRDefault="00BB4CDE" w:rsidP="00BB4CDE"/>
    <w:tbl>
      <w:tblPr>
        <w:tblW w:w="4839" w:type="pct"/>
        <w:tblCellSpacing w:w="5" w:type="nil"/>
        <w:tblInd w:w="40" w:type="dxa"/>
        <w:tblCellMar>
          <w:left w:w="40" w:type="dxa"/>
          <w:right w:w="40" w:type="dxa"/>
        </w:tblCellMar>
        <w:tblLook w:val="0000"/>
      </w:tblPr>
      <w:tblGrid>
        <w:gridCol w:w="10448"/>
      </w:tblGrid>
      <w:tr w:rsidR="00BB4CDE" w:rsidTr="002B6427">
        <w:trPr>
          <w:cantSplit/>
          <w:trHeight w:hRule="exact" w:val="9918"/>
          <w:tblCellSpacing w:w="5" w:type="nil"/>
        </w:trPr>
        <w:tc>
          <w:tcPr>
            <w:tcW w:w="500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BB4CDE" w:rsidRPr="001C7D79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1C7D79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 xml:space="preserve">ПОКАЗАТЕЛИ ДЕЯТЕЛЬНОСТИ </w:t>
            </w: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1C7D79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МУНИЦИПАЛЬНОГО  БЮДЖЕТНОГО ОБРАЗОВАТЕЛЬНОГО   УЧРЕЖДЕНИЯ   ДОПОЛНИТЕЛЬНОГО  ОБРАЗОВАНИЯ  ДЕТЕЙ  «ДЕТСКАЯ  ШКОЛА  ИСКУССТВ»  </w:t>
            </w: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ГРАЧЕВСКОГО РАЙОНА, ПОДЛЕЖАЩЕГО САМООБСЛЕДОВАНИЮ </w:t>
            </w: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BB4CDE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рачевка</w:t>
            </w:r>
          </w:p>
          <w:p w:rsidR="00BB4CDE" w:rsidRPr="001C7D79" w:rsidRDefault="00BB4CDE" w:rsidP="002B64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апрель 201</w:t>
            </w:r>
            <w:r w:rsidR="009C2EDD">
              <w:rPr>
                <w:rFonts w:ascii="Times New Roman" w:hAnsi="Times New Roman" w:cs="Times New Roman"/>
                <w:b/>
                <w:sz w:val="44"/>
                <w:szCs w:val="44"/>
              </w:rPr>
              <w:t>5</w:t>
            </w: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г.</w:t>
            </w:r>
          </w:p>
          <w:p w:rsidR="00BB4CDE" w:rsidRDefault="00BB4CDE" w:rsidP="002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DE" w:rsidRDefault="00BB4CDE" w:rsidP="002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DE" w:rsidTr="002B6427">
        <w:trPr>
          <w:cantSplit/>
          <w:tblCellSpacing w:w="5" w:type="nil"/>
        </w:trPr>
        <w:tc>
          <w:tcPr>
            <w:tcW w:w="500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BB4CDE" w:rsidRDefault="00BB4CDE" w:rsidP="002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lastRenderedPageBreak/>
              <w:t xml:space="preserve">Приказ </w:t>
            </w:r>
            <w:proofErr w:type="spellStart"/>
            <w:r>
              <w:rPr>
                <w:rFonts w:ascii="Tahoma" w:hAnsi="Tahoma" w:cs="Tahoma"/>
                <w:sz w:val="48"/>
                <w:szCs w:val="48"/>
              </w:rPr>
              <w:t>Минобрнауки</w:t>
            </w:r>
            <w:proofErr w:type="spellEnd"/>
            <w:r>
              <w:rPr>
                <w:rFonts w:ascii="Tahoma" w:hAnsi="Tahoma" w:cs="Tahoma"/>
                <w:sz w:val="48"/>
                <w:szCs w:val="48"/>
              </w:rPr>
              <w:t xml:space="preserve"> России от 10.12.2013 N 1324</w:t>
            </w:r>
            <w:r>
              <w:rPr>
                <w:rFonts w:ascii="Tahoma" w:hAnsi="Tahoma" w:cs="Tahoma"/>
                <w:sz w:val="48"/>
                <w:szCs w:val="48"/>
              </w:rPr>
              <w:br/>
              <w:t xml:space="preserve">"Об утверждении показателей деятельности образовательной организации, подлежащей </w:t>
            </w:r>
            <w:proofErr w:type="spellStart"/>
            <w:r>
              <w:rPr>
                <w:rFonts w:ascii="Tahoma" w:hAnsi="Tahoma" w:cs="Tahoma"/>
                <w:sz w:val="48"/>
                <w:szCs w:val="48"/>
              </w:rPr>
              <w:t>самообследованию</w:t>
            </w:r>
            <w:proofErr w:type="spellEnd"/>
            <w:r>
              <w:rPr>
                <w:rFonts w:ascii="Tahoma" w:hAnsi="Tahoma" w:cs="Tahoma"/>
                <w:sz w:val="48"/>
                <w:szCs w:val="48"/>
              </w:rPr>
              <w:t>"</w:t>
            </w:r>
            <w:r>
              <w:rPr>
                <w:rFonts w:ascii="Tahoma" w:hAnsi="Tahoma" w:cs="Tahoma"/>
                <w:sz w:val="48"/>
                <w:szCs w:val="48"/>
              </w:rPr>
              <w:br/>
              <w:t>(Зарегистрировано в Минюсте России 28.01.2014 N 31135)</w:t>
            </w:r>
          </w:p>
          <w:p w:rsidR="00BB4CDE" w:rsidRDefault="00BB4CDE" w:rsidP="002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BB4CDE" w:rsidTr="002B6427">
        <w:trPr>
          <w:cantSplit/>
          <w:trHeight w:hRule="exact" w:val="9918"/>
          <w:tblCellSpacing w:w="5" w:type="nil"/>
        </w:trPr>
        <w:tc>
          <w:tcPr>
            <w:tcW w:w="500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BB4CDE" w:rsidRDefault="00BB4CDE" w:rsidP="002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BB4CDE" w:rsidRDefault="00BB4CDE" w:rsidP="00BB4C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BB4CDE" w:rsidRDefault="00BB4CDE" w:rsidP="00BB4C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BB4CDE" w:rsidSect="00BB4CDE"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BB4CDE" w:rsidRDefault="00BB4CDE" w:rsidP="00BB4CDE">
      <w:pPr>
        <w:pStyle w:val="ConsPlusNormal"/>
        <w:jc w:val="right"/>
        <w:outlineLvl w:val="0"/>
      </w:pPr>
      <w:bookmarkStart w:id="0" w:name="Par732"/>
      <w:bookmarkEnd w:id="0"/>
      <w:r>
        <w:lastRenderedPageBreak/>
        <w:t>Приложение N 5</w:t>
      </w:r>
    </w:p>
    <w:p w:rsidR="00BB4CDE" w:rsidRDefault="00BB4CDE" w:rsidP="00BB4CDE">
      <w:pPr>
        <w:pStyle w:val="ConsPlusNormal"/>
        <w:jc w:val="right"/>
      </w:pPr>
    </w:p>
    <w:p w:rsidR="00BB4CDE" w:rsidRDefault="00BB4CDE" w:rsidP="00BB4CDE">
      <w:pPr>
        <w:pStyle w:val="ConsPlusNormal"/>
        <w:jc w:val="right"/>
      </w:pPr>
      <w:r>
        <w:t>Утверждены</w:t>
      </w:r>
    </w:p>
    <w:p w:rsidR="00BB4CDE" w:rsidRDefault="00BB4CDE" w:rsidP="00BB4CDE">
      <w:pPr>
        <w:pStyle w:val="ConsPlusNormal"/>
        <w:jc w:val="right"/>
      </w:pPr>
      <w:r>
        <w:t>приказом Министерства образования</w:t>
      </w:r>
    </w:p>
    <w:p w:rsidR="00BB4CDE" w:rsidRDefault="00BB4CDE" w:rsidP="00BB4CDE">
      <w:pPr>
        <w:pStyle w:val="ConsPlusNormal"/>
        <w:jc w:val="right"/>
      </w:pPr>
      <w:r>
        <w:t>и науки Российской Федерации</w:t>
      </w:r>
    </w:p>
    <w:p w:rsidR="00BB4CDE" w:rsidRDefault="00BB4CDE" w:rsidP="00BB4CDE">
      <w:pPr>
        <w:pStyle w:val="ConsPlusNormal"/>
        <w:jc w:val="right"/>
      </w:pPr>
      <w:r>
        <w:t>от 10 декабря 2013 г. N 1324</w:t>
      </w:r>
    </w:p>
    <w:p w:rsidR="00BB4CDE" w:rsidRDefault="00BB4CDE" w:rsidP="00BB4CDE">
      <w:pPr>
        <w:pStyle w:val="ConsPlusNormal"/>
        <w:jc w:val="center"/>
      </w:pPr>
    </w:p>
    <w:p w:rsidR="00BB4CDE" w:rsidRDefault="00BB4CDE" w:rsidP="00BB4CDE">
      <w:pPr>
        <w:pStyle w:val="ConsPlusNormal"/>
        <w:jc w:val="center"/>
        <w:rPr>
          <w:b/>
          <w:bCs/>
          <w:sz w:val="16"/>
          <w:szCs w:val="16"/>
        </w:rPr>
      </w:pPr>
      <w:bookmarkStart w:id="1" w:name="Par739"/>
      <w:bookmarkEnd w:id="1"/>
      <w:r>
        <w:rPr>
          <w:b/>
          <w:bCs/>
          <w:sz w:val="16"/>
          <w:szCs w:val="16"/>
        </w:rPr>
        <w:t xml:space="preserve">ПОКАЗАТЕЛИ ДЕЯТЕЛЬНОСТИ </w:t>
      </w:r>
    </w:p>
    <w:p w:rsidR="00BB4CDE" w:rsidRPr="00AF5BC6" w:rsidRDefault="00BB4CDE" w:rsidP="00BB4CDE">
      <w:pPr>
        <w:pStyle w:val="ConsPlusNormal"/>
        <w:jc w:val="center"/>
        <w:rPr>
          <w:b/>
          <w:sz w:val="28"/>
          <w:szCs w:val="28"/>
          <w:u w:val="single"/>
        </w:rPr>
      </w:pPr>
      <w:r>
        <w:rPr>
          <w:b/>
          <w:sz w:val="16"/>
          <w:szCs w:val="16"/>
          <w:u w:val="single"/>
        </w:rPr>
        <w:t>МУНИЦИПАЛЬНОГО  БЮДЖЕТНОГО ОБРАЗОВАТЕЛЬНОГО   УЧРЕЖДЕНИЯ</w:t>
      </w:r>
      <w:r w:rsidRPr="000D1459">
        <w:rPr>
          <w:b/>
          <w:sz w:val="16"/>
          <w:szCs w:val="16"/>
          <w:u w:val="single"/>
        </w:rPr>
        <w:t xml:space="preserve">   ДОПОЛНИТЕЛЬНОГО  ОБРАЗОВАНИЯ  ДЕТЕЙ  «ДЕТСКАЯ  ШКОЛА  ИСКУССТВ»  </w:t>
      </w:r>
      <w:r>
        <w:rPr>
          <w:b/>
          <w:sz w:val="16"/>
          <w:szCs w:val="16"/>
          <w:u w:val="single"/>
        </w:rPr>
        <w:t>ГРАЧЕВСКОГО РАЙОНА,</w:t>
      </w:r>
    </w:p>
    <w:p w:rsidR="00BB4CDE" w:rsidRDefault="00BB4CDE" w:rsidP="00BB4CDE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ПОДЛЕЖАЩЕГО САМООБСЛЕДОВАНИЮ</w:t>
      </w:r>
    </w:p>
    <w:p w:rsidR="00BB4CDE" w:rsidRDefault="00BB4CDE" w:rsidP="00BB4CDE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20"/>
        <w:gridCol w:w="6960"/>
        <w:gridCol w:w="1659"/>
      </w:tblGrid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Единица измерения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  <w:outlineLvl w:val="1"/>
            </w:pPr>
            <w:bookmarkStart w:id="2" w:name="Par746"/>
            <w:bookmarkEnd w:id="2"/>
            <w:r>
              <w:t>1.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Образовательная деятельность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Общая численность учащихся,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041D4" w:rsidP="002B6427">
            <w:pPr>
              <w:pStyle w:val="ConsPlusNormal"/>
              <w:jc w:val="center"/>
            </w:pPr>
            <w:r>
              <w:t>88</w:t>
            </w:r>
            <w:r w:rsidR="00BB4CDE">
              <w:t xml:space="preserve"> человек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Детей дошкольного возраста (3 - 7 лет)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041D4" w:rsidP="002B6427">
            <w:pPr>
              <w:pStyle w:val="ConsPlusNormal"/>
              <w:jc w:val="center"/>
            </w:pPr>
            <w:r>
              <w:t xml:space="preserve">1   </w:t>
            </w:r>
            <w:r w:rsidR="00BB4CDE">
              <w:t>человек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Детей младшего школьного возраста (7 - 11 лет)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041D4" w:rsidP="002B6427">
            <w:pPr>
              <w:pStyle w:val="ConsPlusNormal"/>
              <w:jc w:val="center"/>
            </w:pPr>
            <w:r>
              <w:t>78</w:t>
            </w:r>
            <w:r w:rsidR="00BB4CDE">
              <w:t xml:space="preserve"> человек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Детей среднего школьного возраста (11 - 15 лет)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041D4" w:rsidP="002B6427">
            <w:pPr>
              <w:pStyle w:val="ConsPlusNormal"/>
              <w:jc w:val="center"/>
            </w:pPr>
            <w:r>
              <w:t>8</w:t>
            </w:r>
            <w:r w:rsidR="00BB4CDE">
              <w:t xml:space="preserve"> человек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Детей старшего школьного возраста (15 - 17 лет)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041D4" w:rsidP="002B6427">
            <w:pPr>
              <w:pStyle w:val="ConsPlusNormal"/>
              <w:jc w:val="center"/>
            </w:pPr>
            <w:r>
              <w:t>1</w:t>
            </w:r>
            <w:r w:rsidR="00BB4CDE">
              <w:t xml:space="preserve"> человек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учащихся, занимающихся в 2-х и более объединениях (кружках, секциях, клубах), в общей численности учащихся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AA7404" w:rsidP="00AA7404">
            <w:pPr>
              <w:pStyle w:val="ConsPlusNormal"/>
              <w:jc w:val="center"/>
            </w:pPr>
            <w:r>
              <w:t>4</w:t>
            </w:r>
            <w:r w:rsidR="00BB4CDE">
              <w:t xml:space="preserve"> человек/ </w:t>
            </w:r>
            <w:r>
              <w:t>4,5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учащихся по образовательным программам для детей с выдающимися способностями, в общей численности учащихся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Численность/удельный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AA7404" w:rsidP="00AA7404">
            <w:pPr>
              <w:pStyle w:val="ConsPlusNormal"/>
              <w:jc w:val="center"/>
            </w:pPr>
            <w:r>
              <w:t>0</w:t>
            </w:r>
            <w:r w:rsidR="00BB4CDE">
              <w:t xml:space="preserve"> человек/ </w:t>
            </w:r>
            <w:r>
              <w:t>0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1.6.1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Учащиеся с ограниченными возможностями здоровья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AA7404" w:rsidP="00AA7404">
            <w:pPr>
              <w:pStyle w:val="ConsPlusNormal"/>
              <w:jc w:val="center"/>
            </w:pPr>
            <w:r>
              <w:t>0</w:t>
            </w:r>
            <w:r w:rsidR="00BB4CDE">
              <w:t xml:space="preserve"> человек/ </w:t>
            </w:r>
            <w:r>
              <w:t>0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1.6.2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Дети-сироты, дети, оставшиеся без попечения родителей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DD0127" w:rsidP="00DD0127">
            <w:pPr>
              <w:pStyle w:val="ConsPlusNormal"/>
              <w:jc w:val="center"/>
            </w:pPr>
            <w:r>
              <w:t>1</w:t>
            </w:r>
            <w:r w:rsidR="00BB4CDE">
              <w:t xml:space="preserve"> человек/ </w:t>
            </w:r>
            <w:r>
              <w:t>1,1</w:t>
            </w:r>
            <w:r w:rsidR="00BB4CDE">
              <w:t>%</w:t>
            </w:r>
          </w:p>
        </w:tc>
      </w:tr>
      <w:tr w:rsidR="00BB4CDE" w:rsidTr="002B6427">
        <w:trPr>
          <w:trHeight w:val="261"/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1.6.3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Дети-мигранты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1.6.4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Дети, попавшие в трудную жизненную ситуацию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учащихся, занимающихся учебно-исследовательской, проектной деятельностью, в общей численности учащихся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учащихся, принявших участие в массовых мероприятиях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DD0127">
            <w:pPr>
              <w:pStyle w:val="ConsPlusNormal"/>
              <w:jc w:val="center"/>
            </w:pPr>
            <w:r>
              <w:t>8</w:t>
            </w:r>
            <w:r w:rsidR="00DD0127">
              <w:t>8</w:t>
            </w:r>
            <w:r>
              <w:t xml:space="preserve"> человек/ 100%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1.8.1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муниципальном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0A6CDD" w:rsidP="000A6CDD">
            <w:pPr>
              <w:pStyle w:val="ConsPlusNormal"/>
              <w:jc w:val="center"/>
              <w:rPr>
                <w:highlight w:val="yellow"/>
              </w:rPr>
            </w:pPr>
            <w:r w:rsidRPr="000A6CDD">
              <w:t>5</w:t>
            </w:r>
            <w:r>
              <w:t>1</w:t>
            </w:r>
            <w:r w:rsidR="00BB4CDE" w:rsidRPr="000A6CDD">
              <w:t xml:space="preserve"> человек/ </w:t>
            </w:r>
            <w:r>
              <w:t>57,9</w:t>
            </w:r>
            <w:r w:rsidR="00BB4CDE" w:rsidRPr="000A6CDD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1.8.2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региональном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0A6CDD" w:rsidP="000A6CDD">
            <w:pPr>
              <w:pStyle w:val="ConsPlusNormal"/>
              <w:jc w:val="center"/>
              <w:rPr>
                <w:highlight w:val="yellow"/>
              </w:rPr>
            </w:pPr>
            <w:r>
              <w:t>24</w:t>
            </w:r>
            <w:r w:rsidR="00DD0127" w:rsidRPr="00DD0127">
              <w:t xml:space="preserve"> </w:t>
            </w:r>
            <w:r w:rsidR="00BB4CDE" w:rsidRPr="00DD0127">
              <w:t>человек</w:t>
            </w:r>
            <w:r w:rsidR="00BB4CDE" w:rsidRPr="000A6CDD">
              <w:t xml:space="preserve">/ </w:t>
            </w:r>
            <w:r w:rsidR="00567FC2">
              <w:t>27,2</w:t>
            </w:r>
            <w:r w:rsidR="00BB4CDE" w:rsidRPr="000A6CDD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1.8.3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межрегиональном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BB4CDE" w:rsidP="002B6427">
            <w:pPr>
              <w:pStyle w:val="ConsPlusNormal"/>
              <w:jc w:val="center"/>
              <w:rPr>
                <w:highlight w:val="yellow"/>
              </w:rPr>
            </w:pPr>
            <w:r w:rsidRPr="00DD0127"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1.8.4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федеральном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0A6CDD" w:rsidP="000A6CDD">
            <w:pPr>
              <w:pStyle w:val="ConsPlusNormal"/>
              <w:jc w:val="center"/>
              <w:rPr>
                <w:highlight w:val="yellow"/>
              </w:rPr>
            </w:pPr>
            <w:r w:rsidRPr="000A6CDD">
              <w:t xml:space="preserve">11 </w:t>
            </w:r>
            <w:r>
              <w:t>человек/ 12,6</w:t>
            </w:r>
            <w:r w:rsidR="00BB4CDE" w:rsidRPr="000A6CDD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1.8.5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международном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0A6CDD" w:rsidP="000A6CDD">
            <w:pPr>
              <w:pStyle w:val="ConsPlusNormal"/>
              <w:jc w:val="center"/>
              <w:rPr>
                <w:highlight w:val="yellow"/>
              </w:rPr>
            </w:pPr>
            <w:r>
              <w:t>2</w:t>
            </w:r>
            <w:r w:rsidR="00BB4CDE" w:rsidRPr="00DD0127">
              <w:t xml:space="preserve"> человек</w:t>
            </w:r>
            <w:r w:rsidR="00BB4CDE" w:rsidRPr="000A6CDD">
              <w:t xml:space="preserve">/ </w:t>
            </w:r>
            <w:r>
              <w:t>2,3</w:t>
            </w:r>
            <w:r w:rsidR="00BB4CDE" w:rsidRPr="000A6CDD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 xml:space="preserve">Численность/удельный вес численности учащихся - победителей и призеров массовых мероприятий (конкурсы, соревнования, фестивали, </w:t>
            </w:r>
            <w:r>
              <w:lastRenderedPageBreak/>
              <w:t>конференции), в общей численности учащихся,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8E0798" w:rsidP="009253A1">
            <w:pPr>
              <w:pStyle w:val="ConsPlusNormal"/>
              <w:jc w:val="center"/>
              <w:rPr>
                <w:highlight w:val="yellow"/>
              </w:rPr>
            </w:pPr>
            <w:r w:rsidRPr="008E0798">
              <w:lastRenderedPageBreak/>
              <w:t>4</w:t>
            </w:r>
            <w:r w:rsidR="009253A1">
              <w:t>1</w:t>
            </w:r>
            <w:r w:rsidR="00BB4CDE" w:rsidRPr="008E0798">
              <w:t xml:space="preserve"> человек/ </w:t>
            </w:r>
            <w:r w:rsidR="009253A1">
              <w:t>46</w:t>
            </w:r>
            <w:r w:rsidRPr="008E0798">
              <w:t>,</w:t>
            </w:r>
            <w:r w:rsidR="009253A1">
              <w:t>5</w:t>
            </w:r>
            <w:r w:rsidR="00BB4CDE" w:rsidRPr="008E0798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lastRenderedPageBreak/>
              <w:t>1.9.1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муниципальном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9253A1" w:rsidP="009253A1">
            <w:pPr>
              <w:pStyle w:val="ConsPlusNormal"/>
              <w:jc w:val="center"/>
              <w:rPr>
                <w:highlight w:val="yellow"/>
              </w:rPr>
            </w:pPr>
            <w:r>
              <w:t>20</w:t>
            </w:r>
            <w:r w:rsidR="00BB4CDE" w:rsidRPr="008E0798">
              <w:t xml:space="preserve"> человек/ </w:t>
            </w:r>
            <w:r w:rsidR="008E0798" w:rsidRPr="008E0798">
              <w:t>2</w:t>
            </w:r>
            <w:r>
              <w:t>2</w:t>
            </w:r>
            <w:r w:rsidR="008E0798" w:rsidRPr="008E0798">
              <w:t>,</w:t>
            </w:r>
            <w:r>
              <w:t>7</w:t>
            </w:r>
            <w:r w:rsidR="00BB4CDE" w:rsidRPr="008E0798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1.9.2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региональном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BE522A" w:rsidRDefault="00BE522A" w:rsidP="002B6427">
            <w:pPr>
              <w:pStyle w:val="ConsPlusNormal"/>
              <w:jc w:val="center"/>
            </w:pPr>
            <w:r>
              <w:t>9</w:t>
            </w:r>
            <w:r w:rsidR="00BB4CDE" w:rsidRPr="00BE522A">
              <w:t xml:space="preserve"> человек/</w:t>
            </w:r>
          </w:p>
          <w:p w:rsidR="00BB4CDE" w:rsidRPr="00DD0127" w:rsidRDefault="00BE522A" w:rsidP="002B6427">
            <w:pPr>
              <w:pStyle w:val="ConsPlusNormal"/>
              <w:jc w:val="center"/>
              <w:rPr>
                <w:highlight w:val="yellow"/>
              </w:rPr>
            </w:pPr>
            <w:r>
              <w:t>10</w:t>
            </w:r>
            <w:r w:rsidR="009253A1">
              <w:t>,2</w:t>
            </w:r>
            <w:r w:rsidR="00BB4CDE" w:rsidRPr="00BE522A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1.9.3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межрегиональном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BB4CDE" w:rsidP="002B6427">
            <w:pPr>
              <w:pStyle w:val="ConsPlusNormal"/>
              <w:jc w:val="center"/>
              <w:rPr>
                <w:highlight w:val="yellow"/>
              </w:rPr>
            </w:pPr>
            <w:r w:rsidRPr="00BE522A"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1.9.4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федеральном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BE522A" w:rsidP="00BE522A">
            <w:pPr>
              <w:pStyle w:val="ConsPlusNormal"/>
              <w:jc w:val="center"/>
              <w:rPr>
                <w:highlight w:val="yellow"/>
              </w:rPr>
            </w:pPr>
            <w:r>
              <w:t>11</w:t>
            </w:r>
            <w:r w:rsidR="00BB4CDE" w:rsidRPr="00BE522A">
              <w:t xml:space="preserve">человек/ </w:t>
            </w:r>
            <w:r>
              <w:t>12,5</w:t>
            </w:r>
            <w:r w:rsidR="00BB4CDE" w:rsidRPr="00BE522A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1.9.5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международном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DD0127" w:rsidRDefault="00662B0E" w:rsidP="00662B0E">
            <w:pPr>
              <w:pStyle w:val="ConsPlusNormal"/>
              <w:jc w:val="center"/>
              <w:rPr>
                <w:highlight w:val="yellow"/>
              </w:rPr>
            </w:pPr>
            <w:r w:rsidRPr="00662B0E">
              <w:t>1</w:t>
            </w:r>
            <w:r w:rsidR="00BB4CDE" w:rsidRPr="00662B0E">
              <w:t xml:space="preserve"> человек/ </w:t>
            </w:r>
            <w:r w:rsidRPr="00662B0E">
              <w:t>1,1</w:t>
            </w:r>
            <w:r w:rsidR="00BB4CDE" w:rsidRPr="00662B0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20 человек/ 23,5%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1.10.1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Муниципального уровня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19 человек/ 22,4%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1.10.2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Регионального уровня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 человек/ 1,2%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1.10.3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Межрегионального уровня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1.10.4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Федерального уровня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1.10.5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Международного уровня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Количество массовых мероприятий, проведенных образовательной организацией,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1.11.1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муниципальном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1.11.2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региональном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1.11.3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межрегиональном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1.11.4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федеральном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1.11.5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На международном уровне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Общая численность педагогических работников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9F5E34">
            <w:pPr>
              <w:pStyle w:val="ConsPlusNormal"/>
              <w:jc w:val="center"/>
            </w:pPr>
            <w:r>
              <w:t>1</w:t>
            </w:r>
            <w:r w:rsidR="009F5E34">
              <w:t>3</w:t>
            </w:r>
            <w:r>
              <w:t xml:space="preserve"> человек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9F5E34" w:rsidP="002B6427">
            <w:pPr>
              <w:pStyle w:val="ConsPlusNormal"/>
              <w:jc w:val="center"/>
            </w:pPr>
            <w:r>
              <w:t>7 человек/ 54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9F5E34" w:rsidP="006B046A">
            <w:pPr>
              <w:pStyle w:val="ConsPlusNormal"/>
              <w:jc w:val="center"/>
            </w:pPr>
            <w:r>
              <w:t>5</w:t>
            </w:r>
            <w:r w:rsidR="00BB4CDE">
              <w:t xml:space="preserve"> человек/ </w:t>
            </w:r>
            <w:r w:rsidR="006B046A">
              <w:t>38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6B046A" w:rsidP="006B046A">
            <w:pPr>
              <w:pStyle w:val="ConsPlusNormal"/>
              <w:jc w:val="center"/>
            </w:pPr>
            <w:r>
              <w:t>6</w:t>
            </w:r>
            <w:r w:rsidR="00BB4CDE">
              <w:t xml:space="preserve"> человек/ </w:t>
            </w:r>
            <w:r>
              <w:t>46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6B046A" w:rsidP="006B046A">
            <w:pPr>
              <w:pStyle w:val="ConsPlusNormal"/>
              <w:jc w:val="center"/>
            </w:pPr>
            <w:r>
              <w:t>8</w:t>
            </w:r>
            <w:r w:rsidR="00BB4CDE">
              <w:t xml:space="preserve"> человек/ </w:t>
            </w:r>
            <w:r>
              <w:t>62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5 человек/ 50%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1.17.1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Высшая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6B046A" w:rsidP="006B046A">
            <w:pPr>
              <w:pStyle w:val="ConsPlusNormal"/>
              <w:jc w:val="center"/>
            </w:pPr>
            <w:r>
              <w:t>3</w:t>
            </w:r>
            <w:r w:rsidR="00BB4CDE">
              <w:t xml:space="preserve"> человек/ </w:t>
            </w:r>
            <w:r>
              <w:t>23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1.17.2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Первая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6B046A" w:rsidP="006B046A">
            <w:pPr>
              <w:pStyle w:val="ConsPlusNormal"/>
              <w:jc w:val="center"/>
            </w:pPr>
            <w:r>
              <w:t>7</w:t>
            </w:r>
            <w:r w:rsidR="00BB4CDE">
              <w:t xml:space="preserve"> человек/ </w:t>
            </w:r>
            <w:r>
              <w:t>54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6B046A">
            <w:pPr>
              <w:pStyle w:val="ConsPlusNormal"/>
              <w:jc w:val="center"/>
            </w:pPr>
            <w:r>
              <w:t>1</w:t>
            </w:r>
            <w:r w:rsidR="006B046A">
              <w:t>3</w:t>
            </w:r>
            <w:r>
              <w:t xml:space="preserve"> человек/ 100%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1.18.1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До 5 лет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6B046A" w:rsidP="006B046A">
            <w:pPr>
              <w:pStyle w:val="ConsPlusNormal"/>
              <w:jc w:val="center"/>
            </w:pPr>
            <w:r>
              <w:t>2</w:t>
            </w:r>
            <w:r w:rsidR="00BB4CDE">
              <w:t xml:space="preserve"> человек/ 1</w:t>
            </w:r>
            <w:r>
              <w:t>5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1.18.2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Свыше 30 лет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6B046A">
            <w:pPr>
              <w:pStyle w:val="ConsPlusNormal"/>
              <w:jc w:val="center"/>
            </w:pPr>
            <w:r>
              <w:t xml:space="preserve"> 2 человек/</w:t>
            </w:r>
            <w:r w:rsidR="006B046A">
              <w:t>15</w:t>
            </w:r>
            <w:r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6B046A" w:rsidP="006B046A">
            <w:pPr>
              <w:pStyle w:val="ConsPlusNormal"/>
              <w:jc w:val="center"/>
            </w:pPr>
            <w:r>
              <w:t>2</w:t>
            </w:r>
            <w:r w:rsidR="00BB4CDE">
              <w:t xml:space="preserve"> человек/ 1</w:t>
            </w:r>
            <w:r>
              <w:t>5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6B046A" w:rsidP="00873543">
            <w:pPr>
              <w:pStyle w:val="ConsPlusNormal"/>
              <w:jc w:val="center"/>
            </w:pPr>
            <w:r>
              <w:t>3</w:t>
            </w:r>
            <w:r w:rsidR="00BB4CDE">
              <w:t xml:space="preserve"> человек/ </w:t>
            </w:r>
            <w:r w:rsidR="00873543">
              <w:t>23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lastRenderedPageBreak/>
              <w:t>1.21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proofErr w:type="gramStart"/>
            <w: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966F1B" w:rsidP="00966F1B">
            <w:pPr>
              <w:pStyle w:val="ConsPlusNormal"/>
              <w:jc w:val="center"/>
            </w:pPr>
            <w:r>
              <w:t xml:space="preserve"> 12</w:t>
            </w:r>
            <w:r w:rsidR="00BB4CDE">
              <w:t xml:space="preserve"> человек/ </w:t>
            </w:r>
            <w:r>
              <w:t>92</w:t>
            </w:r>
            <w:r w:rsidR="00BB4CDE">
              <w:t>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1.22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Численность/удельный вес численности специалистов, обеспечивающих методическую деятельность образовательной организации, в общей численности сотрудников образовательной организации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966F1B" w:rsidP="002B6427">
            <w:pPr>
              <w:pStyle w:val="ConsPlusNormal"/>
              <w:jc w:val="center"/>
            </w:pPr>
            <w:r>
              <w:t>13</w:t>
            </w:r>
            <w:r w:rsidR="00BB4CDE">
              <w:t xml:space="preserve"> человек/ 100%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1.23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Количество публикаций, подготовленных педагогическими работниками образовательной организации: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1.23.1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За 3 года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560231" w:rsidRDefault="00560231" w:rsidP="002B6427">
            <w:pPr>
              <w:pStyle w:val="ConsPlusNormal"/>
              <w:jc w:val="center"/>
            </w:pPr>
            <w:r w:rsidRPr="00560231">
              <w:t>6</w:t>
            </w:r>
            <w:r w:rsidR="00BB4CDE" w:rsidRPr="00560231">
              <w:t>8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1.23.2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За отчетный период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Pr="00560231" w:rsidRDefault="00BB4CDE" w:rsidP="00560231">
            <w:pPr>
              <w:pStyle w:val="ConsPlusNormal"/>
              <w:jc w:val="center"/>
            </w:pPr>
            <w:r w:rsidRPr="00560231">
              <w:t>2</w:t>
            </w:r>
            <w:r w:rsidR="00560231" w:rsidRPr="00560231">
              <w:t>5</w:t>
            </w:r>
            <w:r w:rsidRPr="00560231">
              <w:t xml:space="preserve">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1.24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Наличие в организации дополнительного образования системы психолого-педагогической поддержки одаренных детей, иных групп детей, требующих повышенного педагогического внимания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нет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  <w:outlineLvl w:val="1"/>
            </w:pPr>
            <w:bookmarkStart w:id="3" w:name="Par923"/>
            <w:bookmarkEnd w:id="3"/>
            <w:r>
              <w:t>2.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Инфраструктура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Количество компьютеров в расчете на одного учащегося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0,04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Количество помещений для осуществления образовательной деятельности,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10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Учебный класс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8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Лаборатория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Мастерская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Танцевальный класс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Спортивный зал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2.2.6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Бассейн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 xml:space="preserve">Количество помещений для организации </w:t>
            </w:r>
            <w:proofErr w:type="spellStart"/>
            <w:r>
              <w:t>досуговой</w:t>
            </w:r>
            <w:proofErr w:type="spellEnd"/>
            <w:r>
              <w:t xml:space="preserve"> деятельности учащихся,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Актовый зал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Концертный зал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1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Игровое помещение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единиц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Наличие загородных оздоровительных лагерей, баз отдыха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нет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нет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Наличие читального зала библиотеки, в том числе: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нет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2.6.1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</w:pPr>
            <w: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нет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2.6.2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 xml:space="preserve">С </w:t>
            </w:r>
            <w:proofErr w:type="spellStart"/>
            <w:r>
              <w:t>медиатекой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нет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2.6.3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Оснащенного средствами сканирования и распознавания текстов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нет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2.6.4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С выходом в Интернет с компьютеров, расположенных в помещении библиотеки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нет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2.6.5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С контролируемой распечаткой бумажных материалов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нет</w:t>
            </w:r>
          </w:p>
        </w:tc>
      </w:tr>
      <w:tr w:rsidR="00BB4CDE" w:rsidTr="002B6427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both"/>
            </w:pPr>
            <w: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DE" w:rsidRDefault="00BB4CDE" w:rsidP="002B6427">
            <w:pPr>
              <w:pStyle w:val="ConsPlusNormal"/>
              <w:jc w:val="center"/>
            </w:pPr>
            <w:r>
              <w:t>0 человек/ 0%</w:t>
            </w:r>
          </w:p>
        </w:tc>
      </w:tr>
    </w:tbl>
    <w:p w:rsidR="00BB4CDE" w:rsidRDefault="00BB4CDE" w:rsidP="00BB4CDE">
      <w:pPr>
        <w:pStyle w:val="ConsPlusNormal"/>
        <w:jc w:val="center"/>
      </w:pPr>
    </w:p>
    <w:p w:rsidR="00BB4CDE" w:rsidRDefault="00BB4CDE" w:rsidP="00BB4CDE">
      <w:pPr>
        <w:pStyle w:val="ConsPlusNormal"/>
        <w:jc w:val="center"/>
      </w:pPr>
    </w:p>
    <w:p w:rsidR="00BB4CDE" w:rsidRDefault="00BB4CDE" w:rsidP="00BB4CDE">
      <w:pPr>
        <w:pStyle w:val="ConsPlusNormal"/>
        <w:jc w:val="center"/>
      </w:pPr>
    </w:p>
    <w:p w:rsidR="00BB4CDE" w:rsidRDefault="00BB4CDE" w:rsidP="00BB4CDE">
      <w:pPr>
        <w:pStyle w:val="ConsPlusNormal"/>
        <w:jc w:val="center"/>
      </w:pPr>
    </w:p>
    <w:p w:rsidR="00BB4CDE" w:rsidRDefault="00BB4CDE" w:rsidP="00BB4CDE">
      <w:pPr>
        <w:pStyle w:val="ConsPlusNormal"/>
        <w:jc w:val="center"/>
      </w:pPr>
    </w:p>
    <w:p w:rsidR="00487FE3" w:rsidRDefault="00487FE3"/>
    <w:sectPr w:rsidR="00487FE3" w:rsidSect="00A846B4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608" w:rsidRDefault="004D1608" w:rsidP="00A846B4">
      <w:pPr>
        <w:spacing w:after="0" w:line="240" w:lineRule="auto"/>
      </w:pPr>
      <w:r>
        <w:separator/>
      </w:r>
    </w:p>
  </w:endnote>
  <w:endnote w:type="continuationSeparator" w:id="0">
    <w:p w:rsidR="004D1608" w:rsidRDefault="004D1608" w:rsidP="00A8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83C" w:rsidRDefault="00BB4CDE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F8683C"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8683C" w:rsidRDefault="00BB4CD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8683C" w:rsidRDefault="00663805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="00BB4CDE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8683C" w:rsidRDefault="00BB4CD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="00663805"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66380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7C5A80">
            <w:rPr>
              <w:rFonts w:ascii="Tahoma" w:hAnsi="Tahoma" w:cs="Tahoma"/>
              <w:noProof/>
              <w:sz w:val="20"/>
              <w:szCs w:val="20"/>
            </w:rPr>
            <w:t>5</w:t>
          </w:r>
          <w:r w:rsidR="00663805"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 w:rsidR="00663805"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66380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7C5A80">
            <w:rPr>
              <w:rFonts w:ascii="Tahoma" w:hAnsi="Tahoma" w:cs="Tahoma"/>
              <w:noProof/>
              <w:sz w:val="20"/>
              <w:szCs w:val="20"/>
            </w:rPr>
            <w:t>5</w:t>
          </w:r>
          <w:r w:rsidR="00663805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608" w:rsidRDefault="004D1608" w:rsidP="00A846B4">
      <w:pPr>
        <w:spacing w:after="0" w:line="240" w:lineRule="auto"/>
      </w:pPr>
      <w:r>
        <w:separator/>
      </w:r>
    </w:p>
  </w:footnote>
  <w:footnote w:type="continuationSeparator" w:id="0">
    <w:p w:rsidR="004D1608" w:rsidRDefault="004D1608" w:rsidP="00A8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F8683C"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8683C" w:rsidRDefault="00BB4CD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Приказ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Минобрнауки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 xml:space="preserve"> России от 10.12.2013 N 1324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показателей деятельности образовательной организации, подлежащей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самообследованию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"</w:t>
          </w:r>
          <w:r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России 28.01.2014 N 31135)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8683C" w:rsidRDefault="004D1608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F8683C" w:rsidRDefault="004D1608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8683C" w:rsidRDefault="00BB4CD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12.02.2014</w:t>
          </w:r>
        </w:p>
      </w:tc>
    </w:tr>
  </w:tbl>
  <w:p w:rsidR="00F8683C" w:rsidRDefault="004D1608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F8683C" w:rsidRDefault="00BB4CDE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CDE"/>
    <w:rsid w:val="00036C6A"/>
    <w:rsid w:val="000A6CDD"/>
    <w:rsid w:val="001E175C"/>
    <w:rsid w:val="00433A75"/>
    <w:rsid w:val="00487FE3"/>
    <w:rsid w:val="004D1608"/>
    <w:rsid w:val="00560231"/>
    <w:rsid w:val="00567FC2"/>
    <w:rsid w:val="005929A8"/>
    <w:rsid w:val="006465CA"/>
    <w:rsid w:val="00662B0E"/>
    <w:rsid w:val="00663805"/>
    <w:rsid w:val="006B046A"/>
    <w:rsid w:val="007C5A80"/>
    <w:rsid w:val="00873543"/>
    <w:rsid w:val="008E0798"/>
    <w:rsid w:val="008E23DF"/>
    <w:rsid w:val="009253A1"/>
    <w:rsid w:val="00966F1B"/>
    <w:rsid w:val="009C2EDD"/>
    <w:rsid w:val="009F5E34"/>
    <w:rsid w:val="00A846B4"/>
    <w:rsid w:val="00AA7404"/>
    <w:rsid w:val="00B041D4"/>
    <w:rsid w:val="00B852F4"/>
    <w:rsid w:val="00BB4CDE"/>
    <w:rsid w:val="00BE522A"/>
    <w:rsid w:val="00C60402"/>
    <w:rsid w:val="00DD0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C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2015-03-31T05:01:00Z</cp:lastPrinted>
  <dcterms:created xsi:type="dcterms:W3CDTF">2015-03-30T06:01:00Z</dcterms:created>
  <dcterms:modified xsi:type="dcterms:W3CDTF">2015-03-31T05:02:00Z</dcterms:modified>
</cp:coreProperties>
</file>