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5B" w:rsidRPr="007B265B" w:rsidRDefault="007B265B" w:rsidP="007B265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736CE1">
        <w:rPr>
          <w:rFonts w:ascii="Times New Roman" w:hAnsi="Times New Roman"/>
          <w:b/>
          <w:sz w:val="32"/>
          <w:szCs w:val="32"/>
        </w:rPr>
        <w:t xml:space="preserve">Справка по  </w:t>
      </w:r>
      <w:r>
        <w:rPr>
          <w:rFonts w:ascii="Times New Roman" w:hAnsi="Times New Roman"/>
          <w:b/>
          <w:sz w:val="32"/>
          <w:szCs w:val="32"/>
        </w:rPr>
        <w:t xml:space="preserve">результатам </w:t>
      </w:r>
      <w:proofErr w:type="spellStart"/>
      <w:r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7B265B" w:rsidRPr="00736CE1" w:rsidRDefault="007B265B" w:rsidP="007B265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предметной комиссии хореографического отделения</w:t>
      </w:r>
    </w:p>
    <w:p w:rsidR="007B265B" w:rsidRPr="00736CE1" w:rsidRDefault="007B265B" w:rsidP="007B265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736CE1">
        <w:rPr>
          <w:rFonts w:ascii="Times New Roman" w:hAnsi="Times New Roman"/>
          <w:b/>
          <w:sz w:val="32"/>
          <w:szCs w:val="32"/>
        </w:rPr>
        <w:t>М</w:t>
      </w:r>
      <w:r>
        <w:rPr>
          <w:rFonts w:ascii="Times New Roman" w:hAnsi="Times New Roman"/>
          <w:b/>
          <w:sz w:val="32"/>
          <w:szCs w:val="32"/>
        </w:rPr>
        <w:t>Б</w:t>
      </w:r>
      <w:r w:rsidRPr="00736CE1">
        <w:rPr>
          <w:rFonts w:ascii="Times New Roman" w:hAnsi="Times New Roman"/>
          <w:b/>
          <w:sz w:val="32"/>
          <w:szCs w:val="32"/>
        </w:rPr>
        <w:t xml:space="preserve">ОУ ДОД «Детская школа искусств» </w:t>
      </w:r>
    </w:p>
    <w:p w:rsidR="007B265B" w:rsidRPr="00736CE1" w:rsidRDefault="007B265B" w:rsidP="007B265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736CE1">
        <w:rPr>
          <w:rFonts w:ascii="Times New Roman" w:hAnsi="Times New Roman"/>
          <w:b/>
          <w:sz w:val="32"/>
          <w:szCs w:val="32"/>
        </w:rPr>
        <w:t>Грачевского</w:t>
      </w:r>
      <w:proofErr w:type="spellEnd"/>
      <w:r w:rsidRPr="00736CE1">
        <w:rPr>
          <w:rFonts w:ascii="Times New Roman" w:hAnsi="Times New Roman"/>
          <w:b/>
          <w:sz w:val="32"/>
          <w:szCs w:val="32"/>
        </w:rPr>
        <w:t xml:space="preserve"> района.</w:t>
      </w:r>
    </w:p>
    <w:p w:rsidR="007B265B" w:rsidRDefault="007B265B" w:rsidP="007B265B">
      <w:pPr>
        <w:pStyle w:val="a3"/>
        <w:ind w:left="36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7B265B" w:rsidRPr="007B265B" w:rsidRDefault="007B265B" w:rsidP="007B265B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I.</w:t>
      </w:r>
      <w:r w:rsidRPr="007B265B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7B265B" w:rsidRPr="003C5B71" w:rsidRDefault="007B265B" w:rsidP="007B265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7B265B" w:rsidRPr="00D753FE" w:rsidRDefault="007B265B" w:rsidP="007B265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C19CE">
        <w:rPr>
          <w:rFonts w:ascii="Times New Roman" w:hAnsi="Times New Roman"/>
          <w:sz w:val="24"/>
          <w:szCs w:val="24"/>
        </w:rPr>
        <w:t xml:space="preserve">      </w:t>
      </w:r>
      <w:r w:rsidRPr="003C5B71">
        <w:rPr>
          <w:rFonts w:ascii="Times New Roman" w:hAnsi="Times New Roman"/>
          <w:sz w:val="24"/>
          <w:szCs w:val="24"/>
        </w:rPr>
        <w:t>Танцевальное отделение работает в шк</w:t>
      </w:r>
      <w:r>
        <w:rPr>
          <w:rFonts w:ascii="Times New Roman" w:hAnsi="Times New Roman"/>
          <w:sz w:val="24"/>
          <w:szCs w:val="24"/>
        </w:rPr>
        <w:t xml:space="preserve">оле с 1983  года  </w:t>
      </w:r>
      <w:r w:rsidRPr="00031939">
        <w:rPr>
          <w:rFonts w:ascii="Times New Roman" w:hAnsi="Times New Roman"/>
          <w:sz w:val="24"/>
          <w:szCs w:val="24"/>
        </w:rPr>
        <w:t xml:space="preserve">(31 </w:t>
      </w:r>
      <w:r>
        <w:rPr>
          <w:rFonts w:ascii="Times New Roman" w:hAnsi="Times New Roman"/>
          <w:sz w:val="24"/>
          <w:szCs w:val="24"/>
        </w:rPr>
        <w:t>год</w:t>
      </w:r>
      <w:r w:rsidRPr="003C5B71">
        <w:rPr>
          <w:rFonts w:ascii="Times New Roman" w:hAnsi="Times New Roman"/>
          <w:sz w:val="24"/>
          <w:szCs w:val="24"/>
        </w:rPr>
        <w:t>).</w:t>
      </w: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  <w:r>
        <w:rPr>
          <w:rFonts w:ascii="Times New Roman" w:hAnsi="Times New Roman"/>
          <w:b/>
          <w:sz w:val="24"/>
          <w:szCs w:val="24"/>
        </w:rPr>
        <w:t xml:space="preserve"> у</w:t>
      </w:r>
      <w:r w:rsidRPr="003C5B71">
        <w:rPr>
          <w:rFonts w:ascii="Times New Roman" w:hAnsi="Times New Roman"/>
          <w:b/>
          <w:sz w:val="24"/>
          <w:szCs w:val="24"/>
        </w:rPr>
        <w:t>чащихся (п</w:t>
      </w:r>
      <w:r>
        <w:rPr>
          <w:rFonts w:ascii="Times New Roman" w:hAnsi="Times New Roman"/>
          <w:b/>
          <w:sz w:val="24"/>
          <w:szCs w:val="24"/>
        </w:rPr>
        <w:t>о состоянию на  01  апреля  2014</w:t>
      </w:r>
      <w:r w:rsidRPr="003C5B71">
        <w:rPr>
          <w:rFonts w:ascii="Times New Roman" w:hAnsi="Times New Roman"/>
          <w:b/>
          <w:sz w:val="24"/>
          <w:szCs w:val="24"/>
        </w:rPr>
        <w:t>г)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8"/>
        <w:gridCol w:w="3145"/>
        <w:gridCol w:w="1574"/>
        <w:gridCol w:w="648"/>
        <w:gridCol w:w="759"/>
        <w:gridCol w:w="777"/>
        <w:gridCol w:w="685"/>
        <w:gridCol w:w="685"/>
        <w:gridCol w:w="819"/>
        <w:gridCol w:w="579"/>
      </w:tblGrid>
      <w:tr w:rsidR="007B265B" w:rsidRPr="003C5B71" w:rsidTr="000B21B1">
        <w:trPr>
          <w:gridAfter w:val="1"/>
          <w:wAfter w:w="579" w:type="dxa"/>
          <w:trHeight w:val="268"/>
        </w:trPr>
        <w:tc>
          <w:tcPr>
            <w:tcW w:w="658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5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4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373" w:type="dxa"/>
            <w:gridSpan w:val="6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7B265B" w:rsidRPr="003C5B71" w:rsidTr="000B21B1">
        <w:trPr>
          <w:gridAfter w:val="1"/>
          <w:wAfter w:w="579" w:type="dxa"/>
          <w:trHeight w:val="164"/>
        </w:trPr>
        <w:tc>
          <w:tcPr>
            <w:tcW w:w="658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7B265B" w:rsidRPr="003C5B71" w:rsidTr="000B21B1">
        <w:trPr>
          <w:trHeight w:val="268"/>
        </w:trPr>
        <w:tc>
          <w:tcPr>
            <w:tcW w:w="658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7B265B" w:rsidRPr="0011291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65B" w:rsidRPr="003C5B71" w:rsidTr="000B21B1">
        <w:trPr>
          <w:trHeight w:val="312"/>
        </w:trPr>
        <w:tc>
          <w:tcPr>
            <w:tcW w:w="658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5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Орехова М.А.</w:t>
            </w:r>
          </w:p>
        </w:tc>
        <w:tc>
          <w:tcPr>
            <w:tcW w:w="1574" w:type="dxa"/>
          </w:tcPr>
          <w:p w:rsidR="007B265B" w:rsidRPr="0011291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11291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65B" w:rsidRPr="003C5B71" w:rsidTr="000B21B1">
        <w:trPr>
          <w:trHeight w:val="312"/>
        </w:trPr>
        <w:tc>
          <w:tcPr>
            <w:tcW w:w="658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5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 О.И.</w:t>
            </w:r>
          </w:p>
        </w:tc>
        <w:tc>
          <w:tcPr>
            <w:tcW w:w="1574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265B" w:rsidRPr="00CA2DA8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DA8">
        <w:rPr>
          <w:rFonts w:ascii="Times New Roman" w:hAnsi="Times New Roman"/>
          <w:sz w:val="24"/>
          <w:szCs w:val="24"/>
        </w:rPr>
        <w:t>Кузьмина О.И.  в настоящее время находится в отпуске по беременности и родам.</w:t>
      </w: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7178" w:type="dxa"/>
        <w:tblInd w:w="1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</w:tblGrid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</w:tr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2008-2009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7B265B" w:rsidRPr="003C5B71" w:rsidTr="000B21B1">
        <w:tc>
          <w:tcPr>
            <w:tcW w:w="239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B265B" w:rsidRPr="007B265B" w:rsidRDefault="007B265B" w:rsidP="007B265B">
      <w:pPr>
        <w:pStyle w:val="a3"/>
        <w:rPr>
          <w:rFonts w:ascii="Times New Roman" w:hAnsi="Times New Roman"/>
          <w:b/>
          <w:sz w:val="24"/>
          <w:szCs w:val="24"/>
          <w:lang w:val="en-US"/>
        </w:rPr>
      </w:pPr>
    </w:p>
    <w:p w:rsidR="007B265B" w:rsidRDefault="007B265B" w:rsidP="007B265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7B265B" w:rsidRPr="002D741F" w:rsidRDefault="007B265B" w:rsidP="007B265B">
      <w:pPr>
        <w:pStyle w:val="a3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-смена места жительства,</w:t>
      </w:r>
    </w:p>
    <w:p w:rsidR="007B265B" w:rsidRPr="002D741F" w:rsidRDefault="007B265B" w:rsidP="007B265B">
      <w:pPr>
        <w:pStyle w:val="a3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-состояние здоровья,</w:t>
      </w:r>
    </w:p>
    <w:p w:rsidR="007B265B" w:rsidRDefault="007B265B" w:rsidP="007B265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и </w:t>
      </w:r>
      <w:r w:rsidRPr="002D741F">
        <w:rPr>
          <w:rFonts w:ascii="Times New Roman" w:hAnsi="Times New Roman"/>
          <w:sz w:val="24"/>
          <w:szCs w:val="24"/>
        </w:rPr>
        <w:t xml:space="preserve">неуспеваемость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7B265B" w:rsidRDefault="007B265B" w:rsidP="007B265B">
      <w:pPr>
        <w:pStyle w:val="a3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Образовательные программы хореографического отделения.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7B265B" w:rsidRPr="003C5B71" w:rsidTr="000B21B1">
        <w:trPr>
          <w:trHeight w:val="761"/>
        </w:trPr>
        <w:tc>
          <w:tcPr>
            <w:tcW w:w="379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846BA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лассический танец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B265B" w:rsidRPr="002C6BCA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художественно-эстетическое развитие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2C6BCA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лассический танец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B265B" w:rsidRPr="002C6BCA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>родн</w:t>
            </w:r>
            <w:r>
              <w:rPr>
                <w:rFonts w:ascii="Times New Roman" w:hAnsi="Times New Roman"/>
                <w:sz w:val="24"/>
                <w:szCs w:val="24"/>
              </w:rPr>
              <w:t>о-сценический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 xml:space="preserve"> танец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общее художественно-эстетическое развитие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>родн</w:t>
            </w:r>
            <w:r>
              <w:rPr>
                <w:rFonts w:ascii="Times New Roman" w:hAnsi="Times New Roman"/>
                <w:sz w:val="24"/>
                <w:szCs w:val="24"/>
              </w:rPr>
              <w:t>о-сценический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 xml:space="preserve"> танец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C6BCA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повышенный уровень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Историко-бытовой и современный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бальный танец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846BA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итмика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 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хореогра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sz w:val="24"/>
                <w:szCs w:val="24"/>
              </w:rPr>
              <w:t>ческом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искусстве</w:t>
            </w:r>
            <w:proofErr w:type="gram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лассический танец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ародн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о-сценический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танец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B265B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 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хореогра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sz w:val="24"/>
                <w:szCs w:val="24"/>
              </w:rPr>
              <w:t>ческом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искусстве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Историко-бытовой и современный б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альный танец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B265B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хореографического искусства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B265B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108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(9)</w:t>
            </w:r>
          </w:p>
        </w:tc>
        <w:tc>
          <w:tcPr>
            <w:tcW w:w="146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хореографического искусства</w:t>
            </w:r>
          </w:p>
        </w:tc>
      </w:tr>
    </w:tbl>
    <w:p w:rsidR="007B265B" w:rsidRPr="00301FBB" w:rsidRDefault="007B265B" w:rsidP="007B265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B265B" w:rsidRPr="003C5B71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  <w:r w:rsidRPr="00CC19CE">
        <w:rPr>
          <w:rFonts w:ascii="Times New Roman" w:hAnsi="Times New Roman"/>
          <w:b/>
          <w:sz w:val="24"/>
          <w:szCs w:val="24"/>
        </w:rPr>
        <w:t xml:space="preserve">  </w:t>
      </w:r>
      <w:r w:rsidRPr="003C5B71">
        <w:rPr>
          <w:rFonts w:ascii="Times New Roman" w:hAnsi="Times New Roman"/>
          <w:b/>
          <w:sz w:val="24"/>
          <w:szCs w:val="24"/>
        </w:rPr>
        <w:t>хореографического отделения – 100%</w:t>
      </w:r>
    </w:p>
    <w:p w:rsidR="007B265B" w:rsidRPr="003C5B71" w:rsidRDefault="007B265B" w:rsidP="007B26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  <w:r w:rsidRPr="00CC19CE">
        <w:rPr>
          <w:rFonts w:ascii="Times New Roman" w:hAnsi="Times New Roman"/>
          <w:b/>
          <w:sz w:val="24"/>
          <w:szCs w:val="24"/>
        </w:rPr>
        <w:t xml:space="preserve">  </w:t>
      </w:r>
      <w:r w:rsidRPr="003C5B71">
        <w:rPr>
          <w:rFonts w:ascii="Times New Roman" w:hAnsi="Times New Roman"/>
          <w:b/>
          <w:sz w:val="24"/>
          <w:szCs w:val="24"/>
        </w:rPr>
        <w:t>учащихся отделения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B265B" w:rsidRDefault="007B265B" w:rsidP="007B265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2008 – 2009</w:t>
      </w:r>
      <w:r w:rsidRPr="003C5B71">
        <w:rPr>
          <w:rFonts w:ascii="Times New Roman" w:hAnsi="Times New Roman"/>
          <w:sz w:val="24"/>
          <w:szCs w:val="24"/>
        </w:rPr>
        <w:t xml:space="preserve"> – 100%</w:t>
      </w:r>
    </w:p>
    <w:p w:rsidR="007B265B" w:rsidRPr="003C5B71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93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7B265B" w:rsidRPr="003C5B71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93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7B265B" w:rsidRPr="003C5B71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82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7B265B" w:rsidRPr="003C5B71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89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1743"/>
        <w:gridCol w:w="1121"/>
        <w:gridCol w:w="963"/>
        <w:gridCol w:w="1050"/>
        <w:gridCol w:w="1151"/>
        <w:gridCol w:w="1173"/>
        <w:gridCol w:w="1151"/>
      </w:tblGrid>
      <w:tr w:rsidR="007B265B" w:rsidRPr="003C5B71" w:rsidTr="000B21B1">
        <w:trPr>
          <w:trHeight w:val="330"/>
        </w:trPr>
        <w:tc>
          <w:tcPr>
            <w:tcW w:w="1219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3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09" w:type="dxa"/>
            <w:gridSpan w:val="6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7B265B" w:rsidRPr="003C5B71" w:rsidTr="000B21B1">
        <w:trPr>
          <w:trHeight w:val="675"/>
        </w:trPr>
        <w:tc>
          <w:tcPr>
            <w:tcW w:w="1219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B265B" w:rsidRPr="003C5B71" w:rsidTr="000B21B1">
        <w:tc>
          <w:tcPr>
            <w:tcW w:w="1219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C3E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05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7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c>
          <w:tcPr>
            <w:tcW w:w="1219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c>
          <w:tcPr>
            <w:tcW w:w="1219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c>
          <w:tcPr>
            <w:tcW w:w="1219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5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C3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17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c>
          <w:tcPr>
            <w:tcW w:w="1219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C3E">
              <w:rPr>
                <w:rFonts w:ascii="Times New Roman" w:hAnsi="Times New Roman"/>
                <w:sz w:val="24"/>
                <w:szCs w:val="24"/>
              </w:rPr>
              <w:t>33,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17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</w:tr>
    </w:tbl>
    <w:p w:rsidR="007B265B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265B" w:rsidRPr="003C5B71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C5B71">
        <w:rPr>
          <w:rFonts w:ascii="Times New Roman" w:hAnsi="Times New Roman"/>
          <w:sz w:val="24"/>
          <w:szCs w:val="24"/>
        </w:rPr>
        <w:t>последние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 5 </w:t>
      </w:r>
      <w:r>
        <w:rPr>
          <w:rFonts w:ascii="Times New Roman" w:hAnsi="Times New Roman"/>
          <w:sz w:val="24"/>
          <w:szCs w:val="24"/>
        </w:rPr>
        <w:t xml:space="preserve"> лет выпуск учащихся составил 26</w:t>
      </w:r>
      <w:r w:rsidRPr="003C5B71">
        <w:rPr>
          <w:rFonts w:ascii="Times New Roman" w:hAnsi="Times New Roman"/>
          <w:sz w:val="24"/>
          <w:szCs w:val="24"/>
        </w:rPr>
        <w:t xml:space="preserve"> человек. </w:t>
      </w:r>
    </w:p>
    <w:p w:rsidR="007B265B" w:rsidRDefault="007B265B" w:rsidP="007B265B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B265B" w:rsidRPr="00602BF0" w:rsidRDefault="007B265B" w:rsidP="007B265B">
      <w:pPr>
        <w:pStyle w:val="a3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II.</w:t>
      </w:r>
      <w:r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p w:rsidR="007B265B" w:rsidRPr="00AC68D2" w:rsidRDefault="007B265B" w:rsidP="007B265B">
      <w:pPr>
        <w:pStyle w:val="a3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2101"/>
        <w:gridCol w:w="1334"/>
        <w:gridCol w:w="3630"/>
        <w:gridCol w:w="658"/>
        <w:gridCol w:w="1571"/>
      </w:tblGrid>
      <w:tr w:rsidR="007B265B" w:rsidRPr="003C5B71" w:rsidTr="000B21B1">
        <w:trPr>
          <w:trHeight w:val="982"/>
        </w:trPr>
        <w:tc>
          <w:tcPr>
            <w:tcW w:w="743" w:type="dxa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0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334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</w:t>
            </w:r>
            <w:proofErr w:type="spellEnd"/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емая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долж</w:t>
            </w:r>
            <w:proofErr w:type="spellEnd"/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630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икация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658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  <w:proofErr w:type="spellEnd"/>
          </w:p>
          <w:p w:rsidR="007B265B" w:rsidRPr="002D741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01.04.</w:t>
            </w:r>
            <w:r>
              <w:rPr>
                <w:rFonts w:ascii="Times New Roman" w:hAnsi="Times New Roman"/>
                <w:sz w:val="16"/>
                <w:szCs w:val="16"/>
              </w:rPr>
              <w:t>2014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57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7B265B" w:rsidRPr="003C5B71" w:rsidTr="000B21B1">
        <w:trPr>
          <w:trHeight w:val="1690"/>
        </w:trPr>
        <w:tc>
          <w:tcPr>
            <w:tcW w:w="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Орехова Марина Александровна</w:t>
            </w:r>
          </w:p>
        </w:tc>
        <w:tc>
          <w:tcPr>
            <w:tcW w:w="1334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C5B71">
              <w:rPr>
                <w:rFonts w:ascii="Times New Roman" w:hAnsi="Times New Roman"/>
                <w:sz w:val="24"/>
                <w:szCs w:val="24"/>
              </w:rPr>
              <w:t>кончила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sz w:val="24"/>
                <w:szCs w:val="24"/>
              </w:rPr>
              <w:t>Оренбургское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Культпросвет</w:t>
            </w:r>
          </w:p>
          <w:p w:rsidR="007B265B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Училище в 1978г.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ансамбля народного  танца</w:t>
            </w:r>
          </w:p>
        </w:tc>
        <w:tc>
          <w:tcPr>
            <w:tcW w:w="658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732">
              <w:rPr>
                <w:rFonts w:ascii="Times New Roman" w:hAnsi="Times New Roman"/>
                <w:sz w:val="24"/>
                <w:szCs w:val="24"/>
              </w:rPr>
              <w:t>28,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7B265B" w:rsidRPr="00DE6158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7B265B" w:rsidRPr="003C5B71" w:rsidTr="000B21B1">
        <w:trPr>
          <w:trHeight w:val="709"/>
        </w:trPr>
        <w:tc>
          <w:tcPr>
            <w:tcW w:w="743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01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Кузьмина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334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иректор ДШИ.</w:t>
            </w: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1)Имеет высшее социально-педагогическое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Оренбургский</w:t>
            </w:r>
          </w:p>
          <w:p w:rsidR="007B265B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Педагогический  Университет </w:t>
            </w:r>
          </w:p>
          <w:p w:rsidR="007B265B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в 2003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валификация: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</w:p>
          <w:p w:rsidR="007B265B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Оренбургское Областное  Училище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Культуры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1998г.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ансамбля народног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бального) танца; организатор досуга.</w:t>
            </w:r>
          </w:p>
        </w:tc>
        <w:tc>
          <w:tcPr>
            <w:tcW w:w="658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732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</w:tcPr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9г.</w:t>
            </w: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65B" w:rsidRPr="009565C3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265B" w:rsidRDefault="007B265B" w:rsidP="007B26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265B" w:rsidRPr="0063477B" w:rsidRDefault="007B265B" w:rsidP="007B26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3477B">
        <w:rPr>
          <w:rFonts w:ascii="Times New Roman" w:hAnsi="Times New Roman"/>
          <w:sz w:val="24"/>
          <w:szCs w:val="24"/>
        </w:rPr>
        <w:t>На отделении работают 2 педагога по штатному расписанию.</w:t>
      </w:r>
    </w:p>
    <w:p w:rsidR="007B265B" w:rsidRPr="00D753FE" w:rsidRDefault="007B265B" w:rsidP="007B265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3477B">
        <w:rPr>
          <w:rFonts w:ascii="Times New Roman" w:hAnsi="Times New Roman"/>
          <w:sz w:val="24"/>
          <w:szCs w:val="24"/>
        </w:rPr>
        <w:t>1 – с высшим педагогическим образованием</w:t>
      </w:r>
      <w:r>
        <w:rPr>
          <w:rFonts w:ascii="Times New Roman" w:hAnsi="Times New Roman"/>
          <w:sz w:val="24"/>
          <w:szCs w:val="24"/>
        </w:rPr>
        <w:t xml:space="preserve"> (</w:t>
      </w:r>
      <w:r w:rsidRPr="00CA2DA8">
        <w:rPr>
          <w:rFonts w:ascii="Times New Roman" w:hAnsi="Times New Roman"/>
          <w:sz w:val="24"/>
          <w:szCs w:val="24"/>
        </w:rPr>
        <w:t>в настоящее время находится в отпуске по беременности и родам</w:t>
      </w:r>
      <w:r>
        <w:rPr>
          <w:rFonts w:ascii="Times New Roman" w:hAnsi="Times New Roman"/>
          <w:sz w:val="24"/>
          <w:szCs w:val="24"/>
        </w:rPr>
        <w:t>)</w:t>
      </w:r>
      <w:r w:rsidRPr="0063477B">
        <w:rPr>
          <w:rFonts w:ascii="Times New Roman" w:hAnsi="Times New Roman"/>
          <w:sz w:val="24"/>
          <w:szCs w:val="24"/>
        </w:rPr>
        <w:t>, 1 – со средне – специальным образованием. Преподаватели постоянно работают над повышением своего профессионального уровня.</w:t>
      </w: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7B265B" w:rsidRPr="003C5B71" w:rsidTr="000B21B1">
        <w:trPr>
          <w:trHeight w:val="900"/>
        </w:trPr>
        <w:tc>
          <w:tcPr>
            <w:tcW w:w="2622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5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7B265B" w:rsidRPr="003C5B71" w:rsidTr="000B21B1">
        <w:trPr>
          <w:trHeight w:val="336"/>
        </w:trPr>
        <w:tc>
          <w:tcPr>
            <w:tcW w:w="2622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265B" w:rsidRPr="003C5B71" w:rsidTr="000B21B1">
        <w:trPr>
          <w:trHeight w:val="326"/>
        </w:trPr>
        <w:tc>
          <w:tcPr>
            <w:tcW w:w="262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gridSpan w:val="2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B265B" w:rsidRPr="007F17D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7D6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7B265B" w:rsidRPr="003C5B71" w:rsidTr="000B21B1">
        <w:trPr>
          <w:trHeight w:val="341"/>
        </w:trPr>
        <w:tc>
          <w:tcPr>
            <w:tcW w:w="262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-ой категории</w:t>
            </w:r>
          </w:p>
        </w:tc>
        <w:tc>
          <w:tcPr>
            <w:tcW w:w="110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gridSpan w:val="2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B265B" w:rsidRPr="007F17D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7D6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</w:tbl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7B265B" w:rsidRDefault="007B265B" w:rsidP="007B265B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17D6">
        <w:rPr>
          <w:rFonts w:ascii="Times New Roman" w:hAnsi="Times New Roman"/>
          <w:sz w:val="24"/>
          <w:szCs w:val="24"/>
        </w:rPr>
        <w:t xml:space="preserve">Педагогический состав отделения не изменился. Преподаватели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Администрации </w:t>
      </w:r>
      <w:proofErr w:type="spellStart"/>
      <w:r w:rsidRPr="007F17D6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7F17D6">
        <w:rPr>
          <w:rFonts w:ascii="Times New Roman" w:hAnsi="Times New Roman"/>
          <w:sz w:val="24"/>
          <w:szCs w:val="24"/>
        </w:rPr>
        <w:t xml:space="preserve"> района.</w:t>
      </w:r>
    </w:p>
    <w:p w:rsidR="007B265B" w:rsidRDefault="007B265B" w:rsidP="007B265B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B265B" w:rsidRPr="00F85DF1" w:rsidRDefault="00643F47" w:rsidP="007B265B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III.</w:t>
      </w:r>
      <w:r w:rsidR="007B265B" w:rsidRPr="00F85DF1">
        <w:rPr>
          <w:rFonts w:ascii="Times New Roman" w:hAnsi="Times New Roman"/>
          <w:b/>
          <w:sz w:val="24"/>
          <w:szCs w:val="24"/>
          <w:u w:val="single"/>
        </w:rPr>
        <w:t>Сведения о повышении профессионального</w:t>
      </w:r>
    </w:p>
    <w:p w:rsidR="007B265B" w:rsidRDefault="007B265B" w:rsidP="007B265B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7B265B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Pr="003C5B71">
        <w:rPr>
          <w:rFonts w:ascii="Times New Roman" w:hAnsi="Times New Roman"/>
          <w:sz w:val="24"/>
          <w:szCs w:val="24"/>
        </w:rPr>
        <w:t>Преподаватели отд</w:t>
      </w:r>
      <w:r>
        <w:rPr>
          <w:rFonts w:ascii="Times New Roman" w:hAnsi="Times New Roman"/>
          <w:sz w:val="24"/>
          <w:szCs w:val="24"/>
        </w:rPr>
        <w:t>еления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работают над повышением своего профессионального уровня.</w:t>
      </w:r>
    </w:p>
    <w:p w:rsidR="007B265B" w:rsidRDefault="007B265B" w:rsidP="007B26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65B" w:rsidRPr="007B265B" w:rsidRDefault="007B265B" w:rsidP="007B265B">
      <w:pPr>
        <w:pStyle w:val="a3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B265B" w:rsidRDefault="007B265B" w:rsidP="007B265B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1"/>
        <w:gridCol w:w="1550"/>
        <w:gridCol w:w="1537"/>
        <w:gridCol w:w="10"/>
        <w:gridCol w:w="1549"/>
        <w:gridCol w:w="1551"/>
        <w:gridCol w:w="1543"/>
      </w:tblGrid>
      <w:tr w:rsidR="007B265B" w:rsidRPr="003C5B71" w:rsidTr="000B21B1">
        <w:trPr>
          <w:trHeight w:val="285"/>
        </w:trPr>
        <w:tc>
          <w:tcPr>
            <w:tcW w:w="957" w:type="pct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043" w:type="pct"/>
            <w:gridSpan w:val="6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7B265B" w:rsidRPr="003C5B71" w:rsidTr="000B21B1">
        <w:trPr>
          <w:trHeight w:val="675"/>
        </w:trPr>
        <w:tc>
          <w:tcPr>
            <w:tcW w:w="957" w:type="pct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7B265B" w:rsidRPr="003C5B71" w:rsidTr="000B21B1">
        <w:trPr>
          <w:trHeight w:val="1138"/>
        </w:trPr>
        <w:tc>
          <w:tcPr>
            <w:tcW w:w="957" w:type="pct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На базе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ГОУ ДПО 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«ОУМЦ по ХО»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65B" w:rsidRPr="003C5B71" w:rsidTr="000B21B1">
        <w:trPr>
          <w:trHeight w:val="600"/>
        </w:trPr>
        <w:tc>
          <w:tcPr>
            <w:tcW w:w="957" w:type="pct"/>
            <w:vMerge w:val="restart"/>
            <w:tcBorders>
              <w:top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Областной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(секция хореографии)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bottom w:val="nil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rPr>
          <w:trHeight w:val="70"/>
        </w:trPr>
        <w:tc>
          <w:tcPr>
            <w:tcW w:w="957" w:type="pct"/>
            <w:vMerge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7B265B" w:rsidRPr="003C5B71" w:rsidTr="000B21B1">
        <w:tc>
          <w:tcPr>
            <w:tcW w:w="957" w:type="pct"/>
            <w:vMerge/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265B" w:rsidRDefault="007B265B" w:rsidP="007B26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265B" w:rsidRPr="00CB04E2" w:rsidRDefault="007B265B" w:rsidP="007B26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B04E2"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7B265B" w:rsidRPr="00CB04E2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B04E2">
        <w:rPr>
          <w:rFonts w:ascii="Times New Roman" w:hAnsi="Times New Roman"/>
          <w:b/>
          <w:sz w:val="24"/>
          <w:szCs w:val="24"/>
          <w:u w:val="single"/>
        </w:rPr>
        <w:t>2008г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CB04E2">
        <w:rPr>
          <w:rFonts w:ascii="Times New Roman" w:hAnsi="Times New Roman"/>
          <w:sz w:val="24"/>
          <w:szCs w:val="24"/>
        </w:rPr>
        <w:t xml:space="preserve"> курсы повышения квалификации руководителей (2 сессия) на  базе ГОУ ДПО «Областной  учебно-методический  центр по Художественному  образованию».</w:t>
      </w:r>
    </w:p>
    <w:p w:rsidR="007B265B" w:rsidRPr="00CB04E2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B04E2">
        <w:rPr>
          <w:rFonts w:ascii="Times New Roman" w:hAnsi="Times New Roman"/>
          <w:b/>
          <w:sz w:val="24"/>
          <w:szCs w:val="24"/>
          <w:u w:val="single"/>
        </w:rPr>
        <w:t>2008г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4E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4E2">
        <w:rPr>
          <w:rFonts w:ascii="Times New Roman" w:hAnsi="Times New Roman"/>
          <w:sz w:val="24"/>
          <w:szCs w:val="24"/>
        </w:rPr>
        <w:t xml:space="preserve">областной семинар работников культуры с участием преподавателя ООУК Суханова А.В. (секция хореографии) на базе МУК ЦНКД </w:t>
      </w:r>
      <w:proofErr w:type="spellStart"/>
      <w:r w:rsidRPr="00CB04E2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CB04E2">
        <w:rPr>
          <w:rFonts w:ascii="Times New Roman" w:hAnsi="Times New Roman"/>
          <w:sz w:val="24"/>
          <w:szCs w:val="24"/>
        </w:rPr>
        <w:t xml:space="preserve"> района.</w:t>
      </w:r>
    </w:p>
    <w:p w:rsidR="007B265B" w:rsidRDefault="007B265B" w:rsidP="007B265B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</w:rPr>
        <w:t>2011</w:t>
      </w:r>
      <w:r w:rsidRPr="00CB04E2">
        <w:rPr>
          <w:rFonts w:ascii="Times New Roman" w:hAnsi="Times New Roman"/>
          <w:b/>
          <w:sz w:val="24"/>
          <w:szCs w:val="24"/>
          <w:u w:val="single"/>
        </w:rPr>
        <w:t>г</w:t>
      </w:r>
      <w:r w:rsidRPr="00880793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4E2">
        <w:rPr>
          <w:rFonts w:ascii="Times New Roman" w:hAnsi="Times New Roman"/>
          <w:sz w:val="24"/>
          <w:szCs w:val="24"/>
        </w:rPr>
        <w:t xml:space="preserve"> курсы  повышения  квалификации, организованные  ГОУ ДПО «Областной  учебно-методический  центр  по  художественному  образованию», в  рамках  которого  посетили  уроки ансамбля  песни  и  танца  «Зернышко»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4E2">
        <w:rPr>
          <w:rFonts w:ascii="Times New Roman" w:hAnsi="Times New Roman"/>
          <w:sz w:val="24"/>
          <w:szCs w:val="24"/>
        </w:rPr>
        <w:t>-  руководитель  Еремина  Г.В., преподавателей  хореографическ</w:t>
      </w:r>
      <w:r>
        <w:rPr>
          <w:rFonts w:ascii="Times New Roman" w:hAnsi="Times New Roman"/>
          <w:sz w:val="24"/>
          <w:szCs w:val="24"/>
        </w:rPr>
        <w:t>ого  отделения  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Дизайн-центра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7B265B" w:rsidRPr="00CB04E2" w:rsidRDefault="007B265B" w:rsidP="007B265B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CB04E2">
        <w:rPr>
          <w:rFonts w:ascii="Times New Roman" w:hAnsi="Times New Roman"/>
          <w:sz w:val="24"/>
          <w:szCs w:val="24"/>
        </w:rPr>
        <w:t xml:space="preserve">  Преподаватели принимали  участие  в  мастер-классе Народного  артиста  РФ,  профессора, художественного  руководителя  и  главного  балетмейстера  вокально-хореографического  ансамбля  «Звонница»,  директора  Международного  конкурса - фестиваля «Танцуй  и  пой, Россия  молодая»  Валерия Кузьмича  Нестерова (г. Москва).</w:t>
      </w:r>
    </w:p>
    <w:p w:rsidR="007B265B" w:rsidRPr="00CB04E2" w:rsidRDefault="007B265B" w:rsidP="007B265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89410F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80793">
        <w:rPr>
          <w:rFonts w:ascii="Times New Roman" w:hAnsi="Times New Roman"/>
          <w:b/>
          <w:sz w:val="24"/>
          <w:szCs w:val="24"/>
          <w:u w:val="single"/>
        </w:rPr>
        <w:t>2013г</w:t>
      </w:r>
      <w:r w:rsidRPr="00CB04E2">
        <w:rPr>
          <w:rFonts w:ascii="Times New Roman" w:hAnsi="Times New Roman"/>
          <w:sz w:val="24"/>
          <w:szCs w:val="24"/>
        </w:rPr>
        <w:t xml:space="preserve"> – курсы  повышения квалификации для руководителей хореографических коллективов и преподавателей ДШИ и СПО по теме: «Народный танец: проблемы сценической обработки и постановки».</w:t>
      </w:r>
    </w:p>
    <w:p w:rsidR="007B265B" w:rsidRPr="00CC19CE" w:rsidRDefault="007B265B" w:rsidP="007B265B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C19CE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дисциплины: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Классический танец, </w:t>
      </w:r>
      <w:r>
        <w:rPr>
          <w:rFonts w:ascii="Times New Roman" w:hAnsi="Times New Roman"/>
          <w:sz w:val="24"/>
          <w:szCs w:val="24"/>
        </w:rPr>
        <w:t xml:space="preserve">историко-бытовой и современный </w:t>
      </w:r>
      <w:r w:rsidRPr="003C5B71">
        <w:rPr>
          <w:rFonts w:ascii="Times New Roman" w:hAnsi="Times New Roman"/>
          <w:sz w:val="24"/>
          <w:szCs w:val="24"/>
        </w:rPr>
        <w:t>бальный танец, народн</w:t>
      </w:r>
      <w:r>
        <w:rPr>
          <w:rFonts w:ascii="Times New Roman" w:hAnsi="Times New Roman"/>
          <w:sz w:val="24"/>
          <w:szCs w:val="24"/>
        </w:rPr>
        <w:t>о-сценический танец, ритмика, беседы о</w:t>
      </w:r>
      <w:r w:rsidRPr="003C5B71">
        <w:rPr>
          <w:rFonts w:ascii="Times New Roman" w:hAnsi="Times New Roman"/>
          <w:sz w:val="24"/>
          <w:szCs w:val="24"/>
        </w:rPr>
        <w:t xml:space="preserve"> хореографи</w:t>
      </w:r>
      <w:r>
        <w:rPr>
          <w:rFonts w:ascii="Times New Roman" w:hAnsi="Times New Roman"/>
          <w:sz w:val="24"/>
          <w:szCs w:val="24"/>
        </w:rPr>
        <w:t>ческом  искусстве</w:t>
      </w:r>
      <w:r w:rsidRPr="003C5B71">
        <w:rPr>
          <w:rFonts w:ascii="Times New Roman" w:hAnsi="Times New Roman"/>
          <w:sz w:val="24"/>
          <w:szCs w:val="24"/>
        </w:rPr>
        <w:t>, сценическая практика.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Преподаватели ведут дисциплины на основе учебных планов, образовательных программ, которые составляются в соответствии с </w:t>
      </w:r>
      <w:r>
        <w:rPr>
          <w:rFonts w:ascii="Times New Roman" w:hAnsi="Times New Roman"/>
          <w:sz w:val="24"/>
          <w:szCs w:val="24"/>
        </w:rPr>
        <w:t>типо</w:t>
      </w:r>
      <w:r w:rsidRPr="003C5B71">
        <w:rPr>
          <w:rFonts w:ascii="Times New Roman" w:hAnsi="Times New Roman"/>
          <w:sz w:val="24"/>
          <w:szCs w:val="24"/>
        </w:rPr>
        <w:t>выми программами и утверждаются педсоветами.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Учебный план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по которому работают преподаватели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соответствует </w:t>
      </w:r>
      <w:r>
        <w:rPr>
          <w:rFonts w:ascii="Times New Roman" w:hAnsi="Times New Roman"/>
          <w:sz w:val="24"/>
          <w:szCs w:val="24"/>
        </w:rPr>
        <w:t>типо</w:t>
      </w:r>
      <w:r w:rsidRPr="003C5B71">
        <w:rPr>
          <w:rFonts w:ascii="Times New Roman" w:hAnsi="Times New Roman"/>
          <w:sz w:val="24"/>
          <w:szCs w:val="24"/>
        </w:rPr>
        <w:t>вому учебному плану</w:t>
      </w:r>
      <w:r>
        <w:rPr>
          <w:rFonts w:ascii="Times New Roman" w:hAnsi="Times New Roman"/>
          <w:sz w:val="24"/>
          <w:szCs w:val="24"/>
        </w:rPr>
        <w:t xml:space="preserve">  М</w:t>
      </w:r>
      <w:r w:rsidRPr="003C5B71">
        <w:rPr>
          <w:rFonts w:ascii="Times New Roman" w:hAnsi="Times New Roman"/>
          <w:sz w:val="24"/>
          <w:szCs w:val="24"/>
        </w:rPr>
        <w:t>инистерства культуры РФ.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6607">
        <w:rPr>
          <w:rFonts w:ascii="Times New Roman" w:hAnsi="Times New Roman"/>
          <w:i/>
          <w:sz w:val="24"/>
          <w:szCs w:val="24"/>
          <w:u w:val="single"/>
        </w:rPr>
        <w:t>На отделении ведется  методическая работа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7B265B" w:rsidRPr="007C064F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9410F">
        <w:rPr>
          <w:rFonts w:ascii="Times New Roman" w:hAnsi="Times New Roman"/>
          <w:sz w:val="24"/>
          <w:szCs w:val="24"/>
        </w:rPr>
        <w:t>проводятся и обсуждаются открытые и контрольные уроки,  проводятся отчеты преподавателей по результатам работы</w:t>
      </w:r>
      <w:r>
        <w:rPr>
          <w:rFonts w:ascii="Times New Roman" w:hAnsi="Times New Roman"/>
          <w:sz w:val="24"/>
          <w:szCs w:val="24"/>
        </w:rPr>
        <w:t>, ведутся</w:t>
      </w:r>
      <w:r w:rsidRPr="0089410F">
        <w:rPr>
          <w:rFonts w:ascii="Times New Roman" w:hAnsi="Times New Roman"/>
          <w:sz w:val="24"/>
          <w:szCs w:val="24"/>
        </w:rPr>
        <w:t xml:space="preserve"> классные журналы</w:t>
      </w:r>
      <w:r>
        <w:rPr>
          <w:rFonts w:ascii="Times New Roman" w:hAnsi="Times New Roman"/>
          <w:sz w:val="24"/>
          <w:szCs w:val="24"/>
        </w:rPr>
        <w:t>,</w:t>
      </w:r>
      <w:r w:rsidRPr="0089410F">
        <w:rPr>
          <w:rFonts w:ascii="Times New Roman" w:hAnsi="Times New Roman"/>
          <w:sz w:val="24"/>
          <w:szCs w:val="24"/>
        </w:rPr>
        <w:t xml:space="preserve"> журнал переводных и выпускных экзаменов</w:t>
      </w:r>
      <w:r>
        <w:rPr>
          <w:rFonts w:ascii="Times New Roman" w:hAnsi="Times New Roman"/>
          <w:sz w:val="24"/>
          <w:szCs w:val="24"/>
        </w:rPr>
        <w:t>.</w:t>
      </w:r>
      <w:r w:rsidRPr="0089410F">
        <w:rPr>
          <w:rFonts w:ascii="Times New Roman" w:hAnsi="Times New Roman"/>
          <w:sz w:val="24"/>
          <w:szCs w:val="24"/>
        </w:rPr>
        <w:t xml:space="preserve"> Активно ведется на отделении внеклассная работа: проводятся фестивали, конкурсы «На лучшее исполнение этюда», развлекательные мероприятия «День именинника», тематические вечера.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Работа отделения проводится в тесном сотрудничестве с ГОУ ДПО «Областной  учебно-методический  центр по </w:t>
      </w:r>
      <w:r>
        <w:rPr>
          <w:rFonts w:ascii="Times New Roman" w:hAnsi="Times New Roman"/>
          <w:sz w:val="24"/>
          <w:szCs w:val="24"/>
        </w:rPr>
        <w:t>х</w:t>
      </w:r>
      <w:r w:rsidRPr="003C5B71">
        <w:rPr>
          <w:rFonts w:ascii="Times New Roman" w:hAnsi="Times New Roman"/>
          <w:sz w:val="24"/>
          <w:szCs w:val="24"/>
        </w:rPr>
        <w:t>удожественному  образованию», О</w:t>
      </w:r>
      <w:r>
        <w:rPr>
          <w:rFonts w:ascii="Times New Roman" w:hAnsi="Times New Roman"/>
          <w:sz w:val="24"/>
          <w:szCs w:val="24"/>
        </w:rPr>
        <w:t xml:space="preserve">ренбургским </w:t>
      </w:r>
      <w:r w:rsidRPr="003C5B7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бластным </w:t>
      </w:r>
      <w:r w:rsidRPr="003C5B7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чилищем </w:t>
      </w:r>
      <w:r w:rsidRPr="003C5B7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ультуры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со школами, районным отделом культуры, отделом образования.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х</w:t>
      </w:r>
      <w:r w:rsidRPr="003C5B71">
        <w:rPr>
          <w:rFonts w:ascii="Times New Roman" w:hAnsi="Times New Roman"/>
          <w:sz w:val="24"/>
          <w:szCs w:val="24"/>
        </w:rPr>
        <w:t>ореографическо</w:t>
      </w:r>
      <w:r>
        <w:rPr>
          <w:rFonts w:ascii="Times New Roman" w:hAnsi="Times New Roman"/>
          <w:sz w:val="24"/>
          <w:szCs w:val="24"/>
        </w:rPr>
        <w:t>м</w:t>
      </w:r>
      <w:r w:rsidRPr="003C5B71">
        <w:rPr>
          <w:rFonts w:ascii="Times New Roman" w:hAnsi="Times New Roman"/>
          <w:sz w:val="24"/>
          <w:szCs w:val="24"/>
        </w:rPr>
        <w:t xml:space="preserve"> отделени</w:t>
      </w:r>
      <w:r>
        <w:rPr>
          <w:rFonts w:ascii="Times New Roman" w:hAnsi="Times New Roman"/>
          <w:sz w:val="24"/>
          <w:szCs w:val="24"/>
        </w:rPr>
        <w:t>и</w:t>
      </w:r>
      <w:r w:rsidRPr="003C5B71">
        <w:rPr>
          <w:rFonts w:ascii="Times New Roman" w:hAnsi="Times New Roman"/>
          <w:sz w:val="24"/>
          <w:szCs w:val="24"/>
        </w:rPr>
        <w:t xml:space="preserve"> ведется  методическая работа:</w:t>
      </w:r>
      <w:r w:rsidRPr="00D067E0">
        <w:rPr>
          <w:rFonts w:ascii="Times New Roman" w:hAnsi="Times New Roman"/>
          <w:sz w:val="24"/>
          <w:szCs w:val="24"/>
        </w:rPr>
        <w:t xml:space="preserve"> 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слушаются беседы, проводятся и обсуждаются открытые и контрольные уроки,  проводятся отчеты преподавателей по результатам работы; ведется на отделении внеклассная работа: проводятся конкурсы «Юный хореограф», развлекательные мероприятия «День именинника», тематические вечера.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просмотры видеоматериала по хореографии.</w:t>
      </w:r>
    </w:p>
    <w:p w:rsidR="007B265B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Pr="003C5B71" w:rsidRDefault="007B265B" w:rsidP="007B265B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7B265B" w:rsidRPr="003C5B71" w:rsidTr="000B21B1">
        <w:trPr>
          <w:trHeight w:val="320"/>
        </w:trPr>
        <w:tc>
          <w:tcPr>
            <w:tcW w:w="4780" w:type="dxa"/>
            <w:vMerge w:val="restart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4" w:type="dxa"/>
            <w:gridSpan w:val="5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7B265B" w:rsidRPr="003C5B71" w:rsidTr="000B21B1">
        <w:trPr>
          <w:trHeight w:val="320"/>
        </w:trPr>
        <w:tc>
          <w:tcPr>
            <w:tcW w:w="4780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7B265B" w:rsidRPr="003C5B71" w:rsidTr="000B21B1">
        <w:trPr>
          <w:trHeight w:val="581"/>
        </w:trPr>
        <w:tc>
          <w:tcPr>
            <w:tcW w:w="4780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265B" w:rsidRPr="003C5B71" w:rsidTr="000B21B1">
        <w:trPr>
          <w:trHeight w:val="574"/>
        </w:trPr>
        <w:tc>
          <w:tcPr>
            <w:tcW w:w="4780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265B" w:rsidRPr="003C5B71" w:rsidTr="000B21B1">
        <w:trPr>
          <w:trHeight w:val="566"/>
        </w:trPr>
        <w:tc>
          <w:tcPr>
            <w:tcW w:w="4780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7B265B" w:rsidRPr="00A46ADC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35" w:type="dxa"/>
          </w:tcPr>
          <w:p w:rsidR="007B265B" w:rsidRPr="001D4EFE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7B265B" w:rsidRPr="001D4EFE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7B265B" w:rsidRPr="00210422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5" w:type="dxa"/>
          </w:tcPr>
          <w:p w:rsidR="007B265B" w:rsidRPr="001D4EFE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Большой популярностью пользуются в районном центре ежегодные творческие отчетные концерты учащихся ДШИ.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Результаты работы </w:t>
      </w:r>
      <w:r>
        <w:rPr>
          <w:rFonts w:ascii="Times New Roman" w:hAnsi="Times New Roman"/>
          <w:sz w:val="24"/>
          <w:szCs w:val="24"/>
        </w:rPr>
        <w:t xml:space="preserve">хореографического </w:t>
      </w:r>
      <w:r w:rsidRPr="003C5B71">
        <w:rPr>
          <w:rFonts w:ascii="Times New Roman" w:hAnsi="Times New Roman"/>
          <w:sz w:val="24"/>
          <w:szCs w:val="24"/>
        </w:rPr>
        <w:t>отделения регулярно находят отражение на страницах районной газеты «Призыв».</w:t>
      </w:r>
    </w:p>
    <w:p w:rsidR="007B265B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Pr="00602BF0" w:rsidRDefault="00643F47" w:rsidP="007B265B">
      <w:pPr>
        <w:pStyle w:val="a3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IV.</w:t>
      </w:r>
      <w:r w:rsidR="007B265B" w:rsidRPr="00F85DF1">
        <w:rPr>
          <w:rFonts w:ascii="Times New Roman" w:hAnsi="Times New Roman"/>
          <w:b/>
          <w:sz w:val="24"/>
          <w:szCs w:val="24"/>
          <w:u w:val="single"/>
        </w:rPr>
        <w:t>Концертно-просветительская деятельность.</w:t>
      </w:r>
      <w:proofErr w:type="gramEnd"/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5B71">
        <w:rPr>
          <w:rFonts w:ascii="Times New Roman" w:hAnsi="Times New Roman"/>
          <w:sz w:val="24"/>
          <w:szCs w:val="24"/>
        </w:rPr>
        <w:t xml:space="preserve">Хорошие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5B71"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5B71">
        <w:rPr>
          <w:rFonts w:ascii="Times New Roman" w:hAnsi="Times New Roman"/>
          <w:sz w:val="24"/>
          <w:szCs w:val="24"/>
        </w:rPr>
        <w:t xml:space="preserve"> связывают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C5B71">
        <w:rPr>
          <w:rFonts w:ascii="Times New Roman" w:hAnsi="Times New Roman"/>
          <w:sz w:val="24"/>
          <w:szCs w:val="24"/>
        </w:rPr>
        <w:t xml:space="preserve">хореографическое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>отделение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средней общеобразовательной школой: помимо клуба «Любителей искусства», где преподаватели ДШИ занимаются  с  учащимися 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 СОШ ритмикой, постановкой  детских  танцев, учащиеся </w:t>
      </w:r>
      <w:r>
        <w:rPr>
          <w:rFonts w:ascii="Times New Roman" w:hAnsi="Times New Roman"/>
          <w:sz w:val="24"/>
          <w:szCs w:val="24"/>
        </w:rPr>
        <w:t>ДШИ</w:t>
      </w:r>
      <w:r w:rsidRPr="003C5B71">
        <w:rPr>
          <w:rFonts w:ascii="Times New Roman" w:hAnsi="Times New Roman"/>
          <w:sz w:val="24"/>
          <w:szCs w:val="24"/>
        </w:rPr>
        <w:t xml:space="preserve"> хореографического отделения постоянно принимают участие в праздничных концертах общеобразовательной школы – это День Мудрого человека, день Учителя, день Родной школы, выступления на всеобучах, классных мероприятиях и вечерах.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Педагоги ДШИ оказывают творческую помощь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СОШ в подготовке таких мероприятий, как «А ну-ка, девушки», «Веселые старты», а также участвуют в качестве жюри на спортивных состязаниях.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Хореографическое отделение взаимодействует с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Грачевским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детским садом «Солнышко». Педагоги ДШИ на общественных началах в качестве агитации по дополнительному набору учащихся проводят в детском саду танцевальные занятия, занятия ритмики; оказывают творческую помощь музыкальным работникам детского сада в сочинении и постановке детских танцевальных номеров, подборе сочетаний движений и сюжетов для творческой работы с детьми.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Отделение хореографии взаимодействует с санаторием «</w:t>
      </w:r>
      <w:proofErr w:type="spellStart"/>
      <w:r w:rsidRPr="003C5B71">
        <w:rPr>
          <w:rFonts w:ascii="Times New Roman" w:hAnsi="Times New Roman"/>
          <w:sz w:val="24"/>
          <w:szCs w:val="24"/>
        </w:rPr>
        <w:t>Рябинушка</w:t>
      </w:r>
      <w:proofErr w:type="spellEnd"/>
      <w:r w:rsidRPr="003C5B71">
        <w:rPr>
          <w:rFonts w:ascii="Times New Roman" w:hAnsi="Times New Roman"/>
          <w:sz w:val="24"/>
          <w:szCs w:val="24"/>
        </w:rPr>
        <w:t>», с Центральной районной библиотекой, где учащиеся школы выступают с концертами на различных встречах и мероприятиях.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Взаимодействуе</w:t>
      </w:r>
      <w:r w:rsidRPr="003C5B71">
        <w:rPr>
          <w:rFonts w:ascii="Times New Roman" w:hAnsi="Times New Roman"/>
          <w:sz w:val="24"/>
          <w:szCs w:val="24"/>
        </w:rPr>
        <w:t>т ДШИ с Центром Социальной защиты населения: учащиеся ДШИ дают концерты для детей с ограниченными возможностями  и их родителей.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Также творческие отношения связывают с Центром занятости населения: учащиеся хореографического  отделения выступают на </w:t>
      </w:r>
      <w:proofErr w:type="spellStart"/>
      <w:r w:rsidRPr="003C5B71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концертах для выпускников общеобразовательной школы.</w:t>
      </w:r>
    </w:p>
    <w:p w:rsidR="007B265B" w:rsidRPr="003C5B71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Ни одно мероприятие Центра народной культуры и досуга не обходится без выступления учащихся ДШИ: хореографического отделения.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Хорошие отношения связывают хореографическое отделение с Центром развития творчества детей и юношества, с районным музеем.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Тесно сотрудничает хореографическое отделение с духовым отделением, результат этой совместной работы – танцевальные номера под «живую музыку». Такой творческий союз принимает участие в различных мероприятиях района: 140-летний юбилей общеобразовательной школы, «8,9 мая», отчетные концерты ДШИ.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Наивысшими показателями успешной работы преподавателей и учащихся отделения являются следующие результаты:</w:t>
      </w:r>
    </w:p>
    <w:p w:rsidR="007B265B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Pr="003C5B71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93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5"/>
        <w:gridCol w:w="1665"/>
        <w:gridCol w:w="1871"/>
        <w:gridCol w:w="1483"/>
        <w:gridCol w:w="1919"/>
      </w:tblGrid>
      <w:tr w:rsidR="007B265B" w:rsidRPr="003C5B71" w:rsidTr="000B21B1">
        <w:trPr>
          <w:trHeight w:val="645"/>
        </w:trPr>
        <w:tc>
          <w:tcPr>
            <w:tcW w:w="2375" w:type="dxa"/>
            <w:vMerge w:val="restart"/>
            <w:vAlign w:val="center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7B265B" w:rsidRPr="003C5B71" w:rsidTr="000B21B1">
        <w:trPr>
          <w:trHeight w:val="313"/>
        </w:trPr>
        <w:tc>
          <w:tcPr>
            <w:tcW w:w="2375" w:type="dxa"/>
            <w:vMerge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7B265B" w:rsidRPr="003C5B71" w:rsidTr="000B21B1">
        <w:tc>
          <w:tcPr>
            <w:tcW w:w="237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– 2009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7B265B" w:rsidRPr="003C5B71" w:rsidTr="000B21B1">
        <w:tc>
          <w:tcPr>
            <w:tcW w:w="237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B265B" w:rsidRPr="00C13BA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7B265B" w:rsidRPr="003C5B71" w:rsidTr="000B21B1">
        <w:tc>
          <w:tcPr>
            <w:tcW w:w="237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7B265B" w:rsidRPr="003C5B71" w:rsidTr="000B21B1">
        <w:tc>
          <w:tcPr>
            <w:tcW w:w="237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7B265B" w:rsidRPr="003C5B71" w:rsidTr="000B21B1">
        <w:tc>
          <w:tcPr>
            <w:tcW w:w="2375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2012 - 2013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B265B" w:rsidRPr="00C13BA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B265B" w:rsidRPr="002C05BF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</w:tbl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Pr="003C5B71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Результативность выступлений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39"/>
        <w:gridCol w:w="13"/>
        <w:gridCol w:w="3287"/>
        <w:gridCol w:w="13"/>
        <w:gridCol w:w="3362"/>
      </w:tblGrid>
      <w:tr w:rsidR="007B265B" w:rsidRPr="003C5B71" w:rsidTr="000B21B1">
        <w:trPr>
          <w:trHeight w:val="164"/>
        </w:trPr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3300" w:type="dxa"/>
            <w:gridSpan w:val="2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3362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Призовые места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9214" w:type="dxa"/>
            <w:gridSpan w:val="5"/>
            <w:tcBorders>
              <w:bottom w:val="single" w:sz="4" w:space="0" w:color="auto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2008-2009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539" w:type="dxa"/>
            <w:tcBorders>
              <w:bottom w:val="nil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1.Районый фестиваль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«Малахитовая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шкатулкака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00" w:type="dxa"/>
            <w:gridSpan w:val="2"/>
            <w:tcBorders>
              <w:bottom w:val="nil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уч-ся I – II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уч-ся V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gridSpan w:val="2"/>
            <w:tcBorders>
              <w:bottom w:val="nil"/>
            </w:tcBorders>
          </w:tcPr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Грамота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  <w:p w:rsidR="007B265B" w:rsidRPr="003C5B71" w:rsidRDefault="007B265B" w:rsidP="000B21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Грамота III место</w:t>
            </w: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2539" w:type="dxa"/>
            <w:tcBorders>
              <w:top w:val="nil"/>
            </w:tcBorders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top w:val="nil"/>
            </w:tcBorders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5" w:type="dxa"/>
            <w:gridSpan w:val="2"/>
            <w:tcBorders>
              <w:top w:val="nil"/>
            </w:tcBorders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265B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5"/>
        </w:trPr>
        <w:tc>
          <w:tcPr>
            <w:tcW w:w="9214" w:type="dxa"/>
            <w:gridSpan w:val="5"/>
            <w:tcBorders>
              <w:left w:val="nil"/>
              <w:bottom w:val="nil"/>
              <w:right w:val="nil"/>
            </w:tcBorders>
          </w:tcPr>
          <w:p w:rsidR="007B265B" w:rsidRPr="003C5B71" w:rsidRDefault="007B265B" w:rsidP="000B2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265B" w:rsidRDefault="00643F47" w:rsidP="007B265B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V.</w:t>
      </w:r>
      <w:r w:rsidR="007B265B" w:rsidRPr="00F85DF1">
        <w:rPr>
          <w:rFonts w:ascii="Times New Roman" w:hAnsi="Times New Roman"/>
          <w:b/>
          <w:sz w:val="24"/>
          <w:szCs w:val="24"/>
          <w:u w:val="single"/>
        </w:rPr>
        <w:t>Материально – техническая база.</w:t>
      </w:r>
    </w:p>
    <w:p w:rsidR="007B265B" w:rsidRPr="003C5B71" w:rsidRDefault="007B265B" w:rsidP="007B265B">
      <w:pPr>
        <w:pStyle w:val="a3"/>
        <w:ind w:firstLine="5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осуществления образовательного процесса хореографическое отделение располагает двумя оборудованными танцевальными залами. </w:t>
      </w:r>
    </w:p>
    <w:p w:rsidR="007B265B" w:rsidRPr="003C5B71" w:rsidRDefault="007B265B" w:rsidP="007B265B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Общая площадь помещений </w:t>
      </w:r>
      <w:smartTag w:uri="urn:schemas-microsoft-com:office:smarttags" w:element="metricconverter">
        <w:smartTagPr>
          <w:attr w:name="ProductID" w:val="85,25 м²"/>
        </w:smartTagPr>
        <w:r w:rsidRPr="003C5B71">
          <w:rPr>
            <w:rFonts w:ascii="Times New Roman" w:hAnsi="Times New Roman"/>
            <w:sz w:val="24"/>
            <w:szCs w:val="24"/>
          </w:rPr>
          <w:t>85,25 м²</w:t>
        </w:r>
      </w:smartTag>
    </w:p>
    <w:p w:rsidR="007B265B" w:rsidRPr="003C5B71" w:rsidRDefault="007B265B" w:rsidP="007B265B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-малый зал – 33м²</w:t>
      </w:r>
    </w:p>
    <w:p w:rsidR="007B265B" w:rsidRPr="003C5B71" w:rsidRDefault="007B265B" w:rsidP="007B265B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-большой зал – 52,25м²</w:t>
      </w:r>
    </w:p>
    <w:p w:rsidR="007B265B" w:rsidRDefault="007B265B" w:rsidP="007B265B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7B265B" w:rsidRPr="003C5B71" w:rsidRDefault="007B265B" w:rsidP="007B265B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7B265B" w:rsidRPr="003C5B71" w:rsidTr="000B21B1">
        <w:trPr>
          <w:trHeight w:val="248"/>
        </w:trPr>
        <w:tc>
          <w:tcPr>
            <w:tcW w:w="194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7B265B" w:rsidRPr="003C5B71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7B265B" w:rsidRPr="003C5B71" w:rsidTr="000B21B1">
        <w:trPr>
          <w:trHeight w:val="237"/>
        </w:trPr>
        <w:tc>
          <w:tcPr>
            <w:tcW w:w="1947" w:type="dxa"/>
          </w:tcPr>
          <w:p w:rsidR="007B265B" w:rsidRPr="00F5655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556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947" w:type="dxa"/>
          </w:tcPr>
          <w:p w:rsidR="007B265B" w:rsidRPr="00F5655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556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947" w:type="dxa"/>
          </w:tcPr>
          <w:p w:rsidR="007B265B" w:rsidRPr="00F5655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556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947" w:type="dxa"/>
          </w:tcPr>
          <w:p w:rsidR="007B265B" w:rsidRPr="00F5655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556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947" w:type="dxa"/>
          </w:tcPr>
          <w:p w:rsidR="007B265B" w:rsidRPr="00F56556" w:rsidRDefault="007B265B" w:rsidP="000B21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5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B265B" w:rsidRDefault="007B265B" w:rsidP="007B26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Танцевальные костюмы.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Платье для  Вальса –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лягушек – 16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 для  танца «Взрыв мелодии» - 14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для  танца «</w:t>
      </w:r>
      <w:proofErr w:type="spellStart"/>
      <w:r w:rsidRPr="003C5B71">
        <w:rPr>
          <w:rFonts w:ascii="Times New Roman" w:hAnsi="Times New Roman"/>
          <w:sz w:val="24"/>
          <w:szCs w:val="24"/>
        </w:rPr>
        <w:t>Топотуха</w:t>
      </w:r>
      <w:proofErr w:type="spellEnd"/>
      <w:r w:rsidRPr="003C5B71">
        <w:rPr>
          <w:rFonts w:ascii="Times New Roman" w:hAnsi="Times New Roman"/>
          <w:sz w:val="24"/>
          <w:szCs w:val="24"/>
        </w:rPr>
        <w:t>» - 12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для  танца «Озорники» - 16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 для  танца  «Цыплят» - 12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«Русский танец» - 8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 для  танца «</w:t>
      </w:r>
      <w:proofErr w:type="spellStart"/>
      <w:r w:rsidRPr="003C5B71">
        <w:rPr>
          <w:rFonts w:ascii="Times New Roman" w:hAnsi="Times New Roman"/>
          <w:sz w:val="24"/>
          <w:szCs w:val="24"/>
        </w:rPr>
        <w:t>Поворят</w:t>
      </w:r>
      <w:proofErr w:type="spellEnd"/>
      <w:r w:rsidRPr="003C5B71">
        <w:rPr>
          <w:rFonts w:ascii="Times New Roman" w:hAnsi="Times New Roman"/>
          <w:sz w:val="24"/>
          <w:szCs w:val="24"/>
        </w:rPr>
        <w:t>» - 12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Костюм  для  танца  «</w:t>
      </w:r>
      <w:proofErr w:type="spellStart"/>
      <w:r w:rsidRPr="003C5B71">
        <w:rPr>
          <w:rFonts w:ascii="Times New Roman" w:hAnsi="Times New Roman"/>
          <w:sz w:val="24"/>
          <w:szCs w:val="24"/>
        </w:rPr>
        <w:t>Помошницы</w:t>
      </w:r>
      <w:proofErr w:type="spellEnd"/>
      <w:r w:rsidRPr="003C5B71">
        <w:rPr>
          <w:rFonts w:ascii="Times New Roman" w:hAnsi="Times New Roman"/>
          <w:sz w:val="24"/>
          <w:szCs w:val="24"/>
        </w:rPr>
        <w:t>» - 8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 «Современный танец» - 12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 «Молдавский танец» - 10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 «Украинский танец» - 10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Костюмы  Хороводные - 9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Костюмы</w:t>
      </w:r>
      <w:proofErr w:type="gramStart"/>
      <w:r w:rsidRPr="003C5B71">
        <w:rPr>
          <w:rFonts w:ascii="Times New Roman" w:hAnsi="Times New Roman"/>
          <w:sz w:val="24"/>
          <w:szCs w:val="24"/>
        </w:rPr>
        <w:t xml:space="preserve">  Д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3C5B71">
        <w:rPr>
          <w:rFonts w:ascii="Times New Roman" w:hAnsi="Times New Roman"/>
          <w:sz w:val="24"/>
          <w:szCs w:val="24"/>
        </w:rPr>
        <w:t>полечки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– 12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Костюмы</w:t>
      </w:r>
      <w:proofErr w:type="gramStart"/>
      <w:r w:rsidRPr="003C5B71">
        <w:rPr>
          <w:rFonts w:ascii="Times New Roman" w:hAnsi="Times New Roman"/>
          <w:sz w:val="24"/>
          <w:szCs w:val="24"/>
        </w:rPr>
        <w:t xml:space="preserve">  Д</w:t>
      </w:r>
      <w:proofErr w:type="gramEnd"/>
      <w:r w:rsidRPr="003C5B71">
        <w:rPr>
          <w:rFonts w:ascii="Times New Roman" w:hAnsi="Times New Roman"/>
          <w:sz w:val="24"/>
          <w:szCs w:val="24"/>
        </w:rPr>
        <w:t>ля современного танца – 8 штук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  Восточный – 3 штуки</w:t>
      </w:r>
    </w:p>
    <w:p w:rsidR="007B265B" w:rsidRPr="003C5B71" w:rsidRDefault="007B265B" w:rsidP="007B26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Костюм  для Марша – 24 штук</w:t>
      </w:r>
    </w:p>
    <w:p w:rsidR="007B265B" w:rsidRPr="00E92E67" w:rsidRDefault="007B265B" w:rsidP="007B265B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</w:t>
      </w:r>
      <w:r w:rsidRPr="003C5B71">
        <w:rPr>
          <w:rFonts w:ascii="Times New Roman" w:hAnsi="Times New Roman"/>
          <w:sz w:val="24"/>
          <w:szCs w:val="24"/>
        </w:rPr>
        <w:t xml:space="preserve"> Костюмы Цыганские – 3 штуки</w:t>
      </w:r>
    </w:p>
    <w:p w:rsidR="007B265B" w:rsidRDefault="007B265B" w:rsidP="007B265B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7B265B" w:rsidRPr="003C5B71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Танцевальная обувь.</w:t>
      </w:r>
    </w:p>
    <w:p w:rsidR="007B265B" w:rsidRDefault="007B265B" w:rsidP="007B265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Туфли </w:t>
      </w:r>
      <w:r>
        <w:rPr>
          <w:rFonts w:ascii="Times New Roman" w:hAnsi="Times New Roman"/>
          <w:sz w:val="24"/>
          <w:szCs w:val="24"/>
        </w:rPr>
        <w:t>народные (</w:t>
      </w:r>
      <w:r w:rsidRPr="003C5B71">
        <w:rPr>
          <w:rFonts w:ascii="Times New Roman" w:hAnsi="Times New Roman"/>
          <w:sz w:val="24"/>
          <w:szCs w:val="24"/>
        </w:rPr>
        <w:t>красные</w:t>
      </w:r>
      <w:r>
        <w:rPr>
          <w:rFonts w:ascii="Times New Roman" w:hAnsi="Times New Roman"/>
          <w:sz w:val="24"/>
          <w:szCs w:val="24"/>
        </w:rPr>
        <w:t>)</w:t>
      </w:r>
      <w:r w:rsidRPr="003C5B71">
        <w:rPr>
          <w:rFonts w:ascii="Times New Roman" w:hAnsi="Times New Roman"/>
          <w:sz w:val="24"/>
          <w:szCs w:val="24"/>
        </w:rPr>
        <w:t xml:space="preserve"> – 40 </w:t>
      </w:r>
      <w:r>
        <w:rPr>
          <w:rFonts w:ascii="Times New Roman" w:hAnsi="Times New Roman"/>
          <w:sz w:val="24"/>
          <w:szCs w:val="24"/>
        </w:rPr>
        <w:t>пар.</w:t>
      </w:r>
    </w:p>
    <w:p w:rsidR="007B265B" w:rsidRPr="003C5B71" w:rsidRDefault="007B265B" w:rsidP="007B265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Сапоги – 10 пар</w:t>
      </w:r>
      <w:r>
        <w:rPr>
          <w:rFonts w:ascii="Times New Roman" w:hAnsi="Times New Roman"/>
          <w:sz w:val="24"/>
          <w:szCs w:val="24"/>
        </w:rPr>
        <w:t>.</w:t>
      </w:r>
    </w:p>
    <w:p w:rsidR="007B265B" w:rsidRDefault="007B265B" w:rsidP="007B265B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</w:p>
    <w:p w:rsidR="007B265B" w:rsidRPr="003C5B71" w:rsidRDefault="007B265B" w:rsidP="007B265B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7B265B" w:rsidRPr="003C5B71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7B265B" w:rsidRPr="003C5B71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7B265B" w:rsidRPr="003C5B71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7B265B" w:rsidRPr="003C5B71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7B265B" w:rsidRDefault="007B265B" w:rsidP="007B265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7B265B" w:rsidRPr="003C5B71" w:rsidRDefault="007B265B" w:rsidP="007B265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Библиотека пополнилась новинками в области хореографии.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5B71">
        <w:rPr>
          <w:rFonts w:ascii="Times New Roman" w:hAnsi="Times New Roman"/>
          <w:sz w:val="24"/>
          <w:szCs w:val="24"/>
        </w:rPr>
        <w:t>Для работы отделения требуется приобрести костюмы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 для русского народн</w:t>
      </w:r>
      <w:r>
        <w:rPr>
          <w:rFonts w:ascii="Times New Roman" w:hAnsi="Times New Roman"/>
          <w:sz w:val="24"/>
          <w:szCs w:val="24"/>
        </w:rPr>
        <w:t>ого танца (девочкам, мальчикам), мягкую танцевальную обувь для занятий классическим и историко-бытовым танцем.</w:t>
      </w:r>
    </w:p>
    <w:p w:rsidR="007B265B" w:rsidRPr="009D25A8" w:rsidRDefault="007B265B" w:rsidP="007B265B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7B265B" w:rsidRDefault="007B265B" w:rsidP="007B265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B265B" w:rsidRPr="00FB7A9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</w:t>
      </w:r>
      <w:r>
        <w:rPr>
          <w:rFonts w:ascii="Times New Roman" w:hAnsi="Times New Roman"/>
          <w:sz w:val="24"/>
          <w:szCs w:val="24"/>
        </w:rPr>
        <w:t xml:space="preserve">хореографии </w:t>
      </w:r>
      <w:r w:rsidRPr="003C5B71">
        <w:rPr>
          <w:rFonts w:ascii="Times New Roman" w:hAnsi="Times New Roman"/>
          <w:sz w:val="24"/>
          <w:szCs w:val="24"/>
        </w:rPr>
        <w:t>работают опытные преподаватели.</w:t>
      </w:r>
      <w:r>
        <w:rPr>
          <w:rFonts w:ascii="Times New Roman" w:hAnsi="Times New Roman"/>
          <w:sz w:val="24"/>
          <w:szCs w:val="24"/>
        </w:rPr>
        <w:t xml:space="preserve"> Все</w:t>
      </w:r>
      <w:r w:rsidRPr="003C5B71">
        <w:rPr>
          <w:rFonts w:ascii="Times New Roman" w:hAnsi="Times New Roman"/>
          <w:sz w:val="24"/>
          <w:szCs w:val="24"/>
        </w:rPr>
        <w:t xml:space="preserve"> име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B7A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категорию.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областных семинарах, </w:t>
      </w:r>
      <w:r>
        <w:rPr>
          <w:rFonts w:ascii="Times New Roman" w:hAnsi="Times New Roman"/>
          <w:sz w:val="24"/>
          <w:szCs w:val="24"/>
        </w:rPr>
        <w:t xml:space="preserve">курсах  повышения  квалификации  для  преподавателей хореографических  дисциплин, </w:t>
      </w:r>
      <w:r w:rsidRPr="003C5B71">
        <w:rPr>
          <w:rFonts w:ascii="Times New Roman" w:hAnsi="Times New Roman"/>
          <w:sz w:val="24"/>
          <w:szCs w:val="24"/>
        </w:rPr>
        <w:t xml:space="preserve">проводимых ГОУ ДПО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 xml:space="preserve">бластной </w:t>
      </w:r>
      <w:r w:rsidRPr="003C5B7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чебно-методический </w:t>
      </w:r>
      <w:r w:rsidRPr="003C5B7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ентр</w:t>
      </w:r>
      <w:r w:rsidRPr="003C5B71">
        <w:rPr>
          <w:rFonts w:ascii="Times New Roman" w:hAnsi="Times New Roman"/>
          <w:sz w:val="24"/>
          <w:szCs w:val="24"/>
        </w:rPr>
        <w:t xml:space="preserve"> по Х</w:t>
      </w:r>
      <w:r>
        <w:rPr>
          <w:rFonts w:ascii="Times New Roman" w:hAnsi="Times New Roman"/>
          <w:sz w:val="24"/>
          <w:szCs w:val="24"/>
        </w:rPr>
        <w:t xml:space="preserve">удожественному </w:t>
      </w:r>
      <w:r w:rsidRPr="003C5B7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бразованию</w:t>
      </w:r>
      <w:r w:rsidRPr="003C5B7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ГОУ ВПО ОГИИ им.Л.и М.Ростроповичей.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C5B71">
        <w:rPr>
          <w:rFonts w:ascii="Times New Roman" w:hAnsi="Times New Roman"/>
          <w:sz w:val="24"/>
          <w:szCs w:val="24"/>
        </w:rPr>
        <w:t xml:space="preserve">етодическая и воспитательная работа преподавателей положительно сказывается на успеваемости учащихся. 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На экзаменах учащи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ся демонстрируют хороший уровень исполнительства.</w:t>
      </w:r>
    </w:p>
    <w:p w:rsidR="007B265B" w:rsidRDefault="007B265B" w:rsidP="007B26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отделения хореографии</w:t>
      </w:r>
      <w:r w:rsidRPr="003C5B71">
        <w:rPr>
          <w:rFonts w:ascii="Times New Roman" w:hAnsi="Times New Roman"/>
          <w:sz w:val="24"/>
          <w:szCs w:val="24"/>
        </w:rPr>
        <w:t xml:space="preserve"> профессионально качественной.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B265B" w:rsidRDefault="007B265B" w:rsidP="007B265B">
      <w:pPr>
        <w:pStyle w:val="a3"/>
        <w:rPr>
          <w:rFonts w:ascii="Times New Roman" w:hAnsi="Times New Roman"/>
          <w:sz w:val="24"/>
          <w:szCs w:val="24"/>
        </w:rPr>
      </w:pPr>
    </w:p>
    <w:p w:rsidR="007B265B" w:rsidRPr="003C5B71" w:rsidRDefault="007B265B" w:rsidP="007B265B">
      <w:pPr>
        <w:pStyle w:val="a3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7B265B" w:rsidRDefault="007B265B" w:rsidP="007B265B">
      <w:r>
        <w:rPr>
          <w:rFonts w:ascii="Times New Roman" w:hAnsi="Times New Roman"/>
          <w:sz w:val="24"/>
          <w:szCs w:val="24"/>
        </w:rPr>
        <w:t>и.о. д</w:t>
      </w:r>
      <w:r w:rsidRPr="003C5B71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Pr="003C5B71">
        <w:rPr>
          <w:rFonts w:ascii="Times New Roman" w:hAnsi="Times New Roman"/>
          <w:sz w:val="24"/>
          <w:szCs w:val="24"/>
        </w:rPr>
        <w:t xml:space="preserve">  М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ДОД «Детская  школа  искусств» ________  </w:t>
      </w:r>
      <w:proofErr w:type="spellStart"/>
      <w:r>
        <w:rPr>
          <w:rFonts w:ascii="Times New Roman" w:hAnsi="Times New Roman"/>
          <w:sz w:val="24"/>
          <w:szCs w:val="24"/>
        </w:rPr>
        <w:t>О.С.Рахматулина</w:t>
      </w:r>
      <w:proofErr w:type="spellEnd"/>
    </w:p>
    <w:p w:rsidR="00944FD0" w:rsidRDefault="00944FD0"/>
    <w:sectPr w:rsidR="00944FD0" w:rsidSect="00095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B265B"/>
    <w:rsid w:val="00643F47"/>
    <w:rsid w:val="007B265B"/>
    <w:rsid w:val="0094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26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rsid w:val="007B265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1955</Words>
  <Characters>11148</Characters>
  <Application>Microsoft Office Word</Application>
  <DocSecurity>0</DocSecurity>
  <Lines>92</Lines>
  <Paragraphs>26</Paragraphs>
  <ScaleCrop>false</ScaleCrop>
  <Company/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2014-03-20T04:39:00Z</dcterms:created>
  <dcterms:modified xsi:type="dcterms:W3CDTF">2014-03-20T04:43:00Z</dcterms:modified>
</cp:coreProperties>
</file>